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11" w:rsidRDefault="0037619D" w:rsidP="001C03AE">
      <w:pPr>
        <w:spacing w:after="160"/>
        <w:ind w:left="0" w:firstLine="0"/>
      </w:pPr>
      <w:bookmarkStart w:id="0" w:name="_GoBack"/>
      <w:bookmarkEnd w:id="0"/>
      <w:r>
        <w:rPr>
          <w:noProof/>
        </w:rPr>
        <w:drawing>
          <wp:anchor distT="0" distB="0" distL="114300" distR="114300" simplePos="0" relativeHeight="251658240" behindDoc="0" locked="0" layoutInCell="1" allowOverlap="0">
            <wp:simplePos x="0" y="0"/>
            <wp:positionH relativeFrom="page">
              <wp:posOffset>8032115</wp:posOffset>
            </wp:positionH>
            <wp:positionV relativeFrom="page">
              <wp:posOffset>464185</wp:posOffset>
            </wp:positionV>
            <wp:extent cx="874395" cy="895350"/>
            <wp:effectExtent l="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395" cy="895350"/>
                    </a:xfrm>
                    <a:prstGeom prst="rect">
                      <a:avLst/>
                    </a:prstGeom>
                    <a:noFill/>
                  </pic:spPr>
                </pic:pic>
              </a:graphicData>
            </a:graphic>
            <wp14:sizeRelH relativeFrom="page">
              <wp14:pctWidth>0</wp14:pctWidth>
            </wp14:sizeRelH>
            <wp14:sizeRelV relativeFrom="page">
              <wp14:pctHeight>0</wp14:pctHeight>
            </wp14:sizeRelV>
          </wp:anchor>
        </w:drawing>
      </w:r>
      <w:r w:rsidR="00B73011">
        <w:t xml:space="preserve">Duke of </w:t>
      </w:r>
      <w:smartTag w:uri="urn:schemas-microsoft-com:office:smarttags" w:element="place">
        <w:smartTag w:uri="urn:schemas-microsoft-com:office:smarttags" w:element="PlaceName">
          <w:r w:rsidR="00B73011">
            <w:t>Bedford</w:t>
          </w:r>
        </w:smartTag>
        <w:r w:rsidR="00B73011">
          <w:t xml:space="preserve"> </w:t>
        </w:r>
        <w:smartTag w:uri="urn:schemas-microsoft-com:office:smarttags" w:element="PlaceType">
          <w:r w:rsidR="00B73011">
            <w:t>Primary School</w:t>
          </w:r>
        </w:smartTag>
      </w:smartTag>
      <w:r w:rsidR="00B73011">
        <w:t xml:space="preserve"> </w:t>
      </w:r>
    </w:p>
    <w:p w:rsidR="00B73011" w:rsidRDefault="00B73011">
      <w:pPr>
        <w:ind w:left="-5"/>
      </w:pPr>
      <w:r>
        <w:t xml:space="preserve">Pupil Premium Grant (PPG) 2020/21 </w:t>
      </w:r>
    </w:p>
    <w:p w:rsidR="00B73011" w:rsidRDefault="00B73011">
      <w:pPr>
        <w:spacing w:after="0"/>
        <w:ind w:left="0" w:firstLine="0"/>
      </w:pPr>
      <w:r>
        <w:rPr>
          <w:sz w:val="22"/>
        </w:rPr>
        <w:t xml:space="preserve"> </w:t>
      </w:r>
    </w:p>
    <w:tbl>
      <w:tblPr>
        <w:tblW w:w="14177" w:type="dxa"/>
        <w:tblInd w:w="-108" w:type="dxa"/>
        <w:tblCellMar>
          <w:top w:w="46" w:type="dxa"/>
          <w:right w:w="115" w:type="dxa"/>
        </w:tblCellMar>
        <w:tblLook w:val="00A0" w:firstRow="1" w:lastRow="0" w:firstColumn="1" w:lastColumn="0" w:noHBand="0" w:noVBand="0"/>
      </w:tblPr>
      <w:tblGrid>
        <w:gridCol w:w="7089"/>
        <w:gridCol w:w="7088"/>
      </w:tblGrid>
      <w:tr w:rsidR="00B73011" w:rsidTr="00C20D63">
        <w:trPr>
          <w:trHeight w:val="279"/>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smartTag w:uri="urn:schemas-microsoft-com:office:smarttags" w:element="place">
              <w:smartTag w:uri="urn:schemas-microsoft-com:office:smarttags" w:element="PlaceName">
                <w:r w:rsidRPr="00C20D63">
                  <w:rPr>
                    <w:b/>
                    <w:sz w:val="22"/>
                  </w:rPr>
                  <w:t>PPG</w:t>
                </w:r>
              </w:smartTag>
              <w:r w:rsidRPr="00C20D63">
                <w:rPr>
                  <w:b/>
                  <w:sz w:val="22"/>
                </w:rPr>
                <w:t xml:space="preserve"> </w:t>
              </w:r>
              <w:smartTag w:uri="urn:schemas-microsoft-com:office:smarttags" w:element="PlaceType">
                <w:r w:rsidRPr="00C20D63">
                  <w:rPr>
                    <w:b/>
                    <w:sz w:val="22"/>
                  </w:rPr>
                  <w:t>School</w:t>
                </w:r>
              </w:smartTag>
            </w:smartTag>
            <w:r w:rsidRPr="00C20D63">
              <w:rPr>
                <w:b/>
                <w:sz w:val="22"/>
              </w:rPr>
              <w:t xml:space="preserve"> Context </w:t>
            </w:r>
          </w:p>
        </w:tc>
        <w:tc>
          <w:tcPr>
            <w:tcW w:w="708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 </w:t>
            </w:r>
          </w:p>
        </w:tc>
      </w:tr>
      <w:tr w:rsidR="00B73011" w:rsidTr="00C20D63">
        <w:trPr>
          <w:trHeight w:val="278"/>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Total number of Pupils on Roll </w:t>
            </w:r>
          </w:p>
        </w:tc>
        <w:tc>
          <w:tcPr>
            <w:tcW w:w="7088" w:type="dxa"/>
            <w:tcBorders>
              <w:top w:val="single" w:sz="4" w:space="0" w:color="000000"/>
              <w:left w:val="single" w:sz="4" w:space="0" w:color="000000"/>
              <w:bottom w:val="single" w:sz="4" w:space="0" w:color="000000"/>
              <w:right w:val="single" w:sz="4" w:space="0" w:color="000000"/>
            </w:tcBorders>
          </w:tcPr>
          <w:p w:rsidR="00B73011" w:rsidRPr="004353AC" w:rsidRDefault="00B73011" w:rsidP="00C20D63">
            <w:pPr>
              <w:spacing w:after="0" w:line="240" w:lineRule="auto"/>
              <w:ind w:left="0" w:firstLine="0"/>
            </w:pPr>
            <w:r w:rsidRPr="00C20D63">
              <w:rPr>
                <w:sz w:val="22"/>
              </w:rPr>
              <w:t>211</w:t>
            </w:r>
          </w:p>
        </w:tc>
      </w:tr>
      <w:tr w:rsidR="00B73011" w:rsidTr="00C20D63">
        <w:trPr>
          <w:trHeight w:val="281"/>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Number of Pupils eligible for PPG </w:t>
            </w:r>
          </w:p>
        </w:tc>
        <w:tc>
          <w:tcPr>
            <w:tcW w:w="7088" w:type="dxa"/>
            <w:tcBorders>
              <w:top w:val="single" w:sz="4" w:space="0" w:color="000000"/>
              <w:left w:val="single" w:sz="4" w:space="0" w:color="000000"/>
              <w:bottom w:val="single" w:sz="4" w:space="0" w:color="000000"/>
              <w:right w:val="single" w:sz="4" w:space="0" w:color="000000"/>
            </w:tcBorders>
          </w:tcPr>
          <w:p w:rsidR="00B73011" w:rsidRPr="004353AC" w:rsidRDefault="00B73011" w:rsidP="00C20D63">
            <w:pPr>
              <w:spacing w:after="0" w:line="240" w:lineRule="auto"/>
              <w:ind w:left="0" w:firstLine="0"/>
            </w:pPr>
            <w:r w:rsidRPr="00C20D63">
              <w:rPr>
                <w:sz w:val="22"/>
              </w:rPr>
              <w:t>55</w:t>
            </w:r>
          </w:p>
        </w:tc>
      </w:tr>
      <w:tr w:rsidR="00B73011" w:rsidTr="00C20D63">
        <w:trPr>
          <w:trHeight w:val="814"/>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PPG funding received per pupil </w:t>
            </w:r>
          </w:p>
        </w:tc>
        <w:tc>
          <w:tcPr>
            <w:tcW w:w="708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rFonts w:ascii="Arial" w:hAnsi="Arial" w:cs="Arial"/>
                <w:color w:val="222222"/>
                <w:shd w:val="clear" w:color="auto" w:fill="FFFFFF"/>
              </w:rPr>
            </w:pPr>
            <w:r w:rsidRPr="00C20D63">
              <w:rPr>
                <w:sz w:val="22"/>
              </w:rPr>
              <w:t xml:space="preserve">£1345 per child – Ever Six/FSM       </w:t>
            </w:r>
          </w:p>
          <w:p w:rsidR="00B73011" w:rsidRPr="004353AC" w:rsidRDefault="00B73011" w:rsidP="00C20D63">
            <w:pPr>
              <w:spacing w:after="0" w:line="240" w:lineRule="auto"/>
              <w:ind w:left="0" w:firstLine="0"/>
            </w:pPr>
            <w:r w:rsidRPr="00C20D63">
              <w:rPr>
                <w:sz w:val="22"/>
              </w:rPr>
              <w:t xml:space="preserve">£2345 per child – Looked after Child/Ceased to be looked after through adoption </w:t>
            </w:r>
          </w:p>
        </w:tc>
      </w:tr>
      <w:tr w:rsidR="00B73011" w:rsidTr="00C20D63">
        <w:trPr>
          <w:trHeight w:val="278"/>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Total PPG Funding </w:t>
            </w:r>
          </w:p>
        </w:tc>
        <w:tc>
          <w:tcPr>
            <w:tcW w:w="7088" w:type="dxa"/>
            <w:tcBorders>
              <w:top w:val="single" w:sz="4" w:space="0" w:color="000000"/>
              <w:left w:val="single" w:sz="4" w:space="0" w:color="000000"/>
              <w:bottom w:val="single" w:sz="4" w:space="0" w:color="000000"/>
              <w:right w:val="single" w:sz="4" w:space="0" w:color="000000"/>
            </w:tcBorders>
          </w:tcPr>
          <w:p w:rsidR="00B73011" w:rsidRPr="004353AC" w:rsidRDefault="00B73011" w:rsidP="00C20D63">
            <w:pPr>
              <w:spacing w:after="0" w:line="240" w:lineRule="auto"/>
              <w:ind w:left="0" w:firstLine="0"/>
            </w:pPr>
            <w:r w:rsidRPr="00C20D63">
              <w:rPr>
                <w:sz w:val="22"/>
              </w:rPr>
              <w:t>£67, 250</w:t>
            </w:r>
          </w:p>
        </w:tc>
      </w:tr>
      <w:tr w:rsidR="00B73011" w:rsidTr="00C20D63">
        <w:trPr>
          <w:trHeight w:val="281"/>
        </w:trPr>
        <w:tc>
          <w:tcPr>
            <w:tcW w:w="7089"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Total PPG spend:  </w:t>
            </w:r>
          </w:p>
        </w:tc>
        <w:tc>
          <w:tcPr>
            <w:tcW w:w="708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b/>
              </w:rPr>
            </w:pPr>
            <w:r w:rsidRPr="00C20D63">
              <w:rPr>
                <w:b/>
                <w:sz w:val="22"/>
              </w:rPr>
              <w:t xml:space="preserve">£ 67,833.5 </w:t>
            </w:r>
          </w:p>
          <w:p w:rsidR="00B73011" w:rsidRDefault="00B73011" w:rsidP="00C20D63">
            <w:pPr>
              <w:spacing w:after="0" w:line="240" w:lineRule="auto"/>
              <w:ind w:left="0" w:firstLine="0"/>
            </w:pPr>
          </w:p>
        </w:tc>
      </w:tr>
    </w:tbl>
    <w:p w:rsidR="00B73011" w:rsidRDefault="00B73011">
      <w:pPr>
        <w:spacing w:after="0"/>
        <w:ind w:left="0" w:firstLine="0"/>
      </w:pPr>
      <w:r>
        <w:rPr>
          <w:sz w:val="22"/>
        </w:rPr>
        <w:t xml:space="preserve"> </w:t>
      </w:r>
    </w:p>
    <w:tbl>
      <w:tblPr>
        <w:tblW w:w="13951" w:type="dxa"/>
        <w:tblInd w:w="-108" w:type="dxa"/>
        <w:tblCellMar>
          <w:top w:w="46" w:type="dxa"/>
          <w:right w:w="115" w:type="dxa"/>
        </w:tblCellMar>
        <w:tblLook w:val="00A0" w:firstRow="1" w:lastRow="0" w:firstColumn="1" w:lastColumn="0" w:noHBand="0" w:noVBand="0"/>
      </w:tblPr>
      <w:tblGrid>
        <w:gridCol w:w="13951"/>
      </w:tblGrid>
      <w:tr w:rsidR="00B73011" w:rsidTr="00C20D63">
        <w:trPr>
          <w:trHeight w:val="279"/>
        </w:trPr>
        <w:tc>
          <w:tcPr>
            <w:tcW w:w="1395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Summary of PPG spending 2020-21</w:t>
            </w:r>
          </w:p>
        </w:tc>
      </w:tr>
      <w:tr w:rsidR="00B73011" w:rsidTr="00C20D63">
        <w:trPr>
          <w:trHeight w:val="278"/>
        </w:trPr>
        <w:tc>
          <w:tcPr>
            <w:tcW w:w="1395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 xml:space="preserve">Aims and objectives for PPG Spend </w:t>
            </w:r>
          </w:p>
        </w:tc>
      </w:tr>
      <w:tr w:rsidR="00B73011" w:rsidTr="00C20D63">
        <w:trPr>
          <w:trHeight w:val="18"/>
        </w:trPr>
        <w:tc>
          <w:tcPr>
            <w:tcW w:w="13951" w:type="dxa"/>
            <w:tcBorders>
              <w:top w:val="single" w:sz="4" w:space="0" w:color="000000"/>
              <w:left w:val="single" w:sz="4" w:space="0" w:color="000000"/>
              <w:bottom w:val="single" w:sz="4" w:space="0" w:color="000000"/>
              <w:right w:val="single" w:sz="4" w:space="0" w:color="000000"/>
            </w:tcBorders>
          </w:tcPr>
          <w:p w:rsidR="00B73011" w:rsidRDefault="00B73011" w:rsidP="00C20D63">
            <w:pPr>
              <w:numPr>
                <w:ilvl w:val="0"/>
                <w:numId w:val="1"/>
              </w:numPr>
              <w:spacing w:after="0" w:line="240" w:lineRule="auto"/>
              <w:ind w:firstLine="0"/>
            </w:pPr>
            <w:r w:rsidRPr="00C20D63">
              <w:rPr>
                <w:sz w:val="22"/>
              </w:rPr>
              <w:t xml:space="preserve">Increase % of PP pupils achieving ‘Secure’ or better in </w:t>
            </w:r>
            <w:smartTag w:uri="urn:schemas-microsoft-com:office:smarttags" w:element="place">
              <w:smartTag w:uri="urn:schemas-microsoft-com:office:smarttags" w:element="City">
                <w:r w:rsidRPr="00C20D63">
                  <w:rPr>
                    <w:sz w:val="22"/>
                  </w:rPr>
                  <w:t>Reading</w:t>
                </w:r>
              </w:smartTag>
            </w:smartTag>
            <w:r w:rsidRPr="00C20D63">
              <w:rPr>
                <w:sz w:val="22"/>
              </w:rPr>
              <w:t>, Writing, Maths at the end of KS1/2.</w:t>
            </w:r>
          </w:p>
          <w:p w:rsidR="00B73011" w:rsidRDefault="00B73011" w:rsidP="00C20D63">
            <w:pPr>
              <w:numPr>
                <w:ilvl w:val="0"/>
                <w:numId w:val="1"/>
              </w:numPr>
              <w:spacing w:after="0" w:line="240" w:lineRule="auto"/>
              <w:ind w:firstLine="0"/>
            </w:pPr>
            <w:r w:rsidRPr="00C20D63">
              <w:rPr>
                <w:sz w:val="22"/>
              </w:rPr>
              <w:t xml:space="preserve">Increase % of PP pupils making good or better progress from KS1 – KS2 in </w:t>
            </w:r>
            <w:smartTag w:uri="urn:schemas-microsoft-com:office:smarttags" w:element="place">
              <w:smartTag w:uri="urn:schemas-microsoft-com:office:smarttags" w:element="City">
                <w:r w:rsidRPr="00C20D63">
                  <w:rPr>
                    <w:sz w:val="22"/>
                  </w:rPr>
                  <w:t>Reading</w:t>
                </w:r>
              </w:smartTag>
            </w:smartTag>
            <w:r w:rsidRPr="00C20D63">
              <w:rPr>
                <w:sz w:val="22"/>
              </w:rPr>
              <w:t>, Writing, Maths at the end of KS2 (progress* = 6 steps or more over the year).</w:t>
            </w:r>
          </w:p>
          <w:p w:rsidR="00B73011" w:rsidRPr="001C03AE" w:rsidRDefault="00B73011" w:rsidP="00C20D63">
            <w:pPr>
              <w:numPr>
                <w:ilvl w:val="0"/>
                <w:numId w:val="1"/>
              </w:numPr>
              <w:spacing w:after="0" w:line="240" w:lineRule="auto"/>
              <w:ind w:firstLine="0"/>
            </w:pPr>
            <w:r w:rsidRPr="00C20D63">
              <w:rPr>
                <w:sz w:val="22"/>
              </w:rPr>
              <w:t xml:space="preserve">Narrow the gap in attainment between PP / non PP children in </w:t>
            </w:r>
            <w:smartTag w:uri="urn:schemas-microsoft-com:office:smarttags" w:element="place">
              <w:smartTag w:uri="urn:schemas-microsoft-com:office:smarttags" w:element="City">
                <w:r w:rsidRPr="00C20D63">
                  <w:rPr>
                    <w:sz w:val="22"/>
                  </w:rPr>
                  <w:t>Reading</w:t>
                </w:r>
              </w:smartTag>
            </w:smartTag>
            <w:r w:rsidRPr="00C20D63">
              <w:rPr>
                <w:sz w:val="22"/>
              </w:rPr>
              <w:t xml:space="preserve">, Writing, Maths at the end of KS1/2. </w:t>
            </w:r>
          </w:p>
          <w:p w:rsidR="00B73011" w:rsidRDefault="00B73011" w:rsidP="00C20D63">
            <w:pPr>
              <w:numPr>
                <w:ilvl w:val="0"/>
                <w:numId w:val="1"/>
              </w:numPr>
              <w:spacing w:after="0" w:line="240" w:lineRule="auto"/>
              <w:ind w:firstLine="0"/>
            </w:pPr>
            <w:r w:rsidRPr="00C20D63">
              <w:rPr>
                <w:sz w:val="22"/>
              </w:rPr>
              <w:t>Provide additional support to catch up learning and key skills following Covid lockdown.</w:t>
            </w:r>
          </w:p>
          <w:p w:rsidR="00B73011" w:rsidRPr="00E4089B" w:rsidRDefault="00B73011" w:rsidP="00C20D63">
            <w:pPr>
              <w:numPr>
                <w:ilvl w:val="0"/>
                <w:numId w:val="1"/>
              </w:numPr>
              <w:spacing w:after="0" w:line="240" w:lineRule="auto"/>
              <w:ind w:firstLine="0"/>
            </w:pPr>
            <w:r w:rsidRPr="00C20D63">
              <w:rPr>
                <w:sz w:val="22"/>
              </w:rPr>
              <w:t>Enhance the quality of the curriculum through hands on experiences, visits, opportunities and immersion days.</w:t>
            </w:r>
          </w:p>
          <w:p w:rsidR="00B73011" w:rsidRPr="004353AC" w:rsidRDefault="00B73011" w:rsidP="00C20D63">
            <w:pPr>
              <w:numPr>
                <w:ilvl w:val="0"/>
                <w:numId w:val="1"/>
              </w:numPr>
              <w:spacing w:after="0" w:line="240" w:lineRule="auto"/>
              <w:ind w:firstLine="0"/>
            </w:pPr>
            <w:r w:rsidRPr="00C20D63">
              <w:rPr>
                <w:sz w:val="22"/>
              </w:rPr>
              <w:t>Increase the awareness of good behaviour and attendance around the school.</w:t>
            </w:r>
          </w:p>
          <w:p w:rsidR="00B73011" w:rsidRPr="004353AC" w:rsidRDefault="00B73011" w:rsidP="00C20D63">
            <w:pPr>
              <w:numPr>
                <w:ilvl w:val="0"/>
                <w:numId w:val="1"/>
              </w:numPr>
              <w:spacing w:after="0" w:line="240" w:lineRule="auto"/>
              <w:ind w:firstLine="0"/>
            </w:pPr>
            <w:r w:rsidRPr="00C20D63">
              <w:rPr>
                <w:sz w:val="22"/>
              </w:rPr>
              <w:t xml:space="preserve">Provide family support to enhance learning beyond school. </w:t>
            </w:r>
          </w:p>
          <w:p w:rsidR="00B73011" w:rsidRDefault="00B73011" w:rsidP="00C20D63">
            <w:pPr>
              <w:spacing w:after="0" w:line="240" w:lineRule="auto"/>
              <w:ind w:left="360" w:firstLine="0"/>
            </w:pPr>
          </w:p>
        </w:tc>
      </w:tr>
    </w:tbl>
    <w:tbl>
      <w:tblPr>
        <w:tblpPr w:leftFromText="180" w:rightFromText="180" w:vertAnchor="text" w:horzAnchor="margin" w:tblpY="-869"/>
        <w:tblW w:w="14177" w:type="dxa"/>
        <w:tblCellMar>
          <w:top w:w="45" w:type="dxa"/>
          <w:right w:w="68" w:type="dxa"/>
        </w:tblCellMar>
        <w:tblLook w:val="00A0" w:firstRow="1" w:lastRow="0" w:firstColumn="1" w:lastColumn="0" w:noHBand="0" w:noVBand="0"/>
      </w:tblPr>
      <w:tblGrid>
        <w:gridCol w:w="3848"/>
        <w:gridCol w:w="2381"/>
        <w:gridCol w:w="4501"/>
        <w:gridCol w:w="3447"/>
      </w:tblGrid>
      <w:tr w:rsidR="00B73011" w:rsidTr="00C20D63">
        <w:trPr>
          <w:trHeight w:val="278"/>
        </w:trPr>
        <w:tc>
          <w:tcPr>
            <w:tcW w:w="14177" w:type="dxa"/>
            <w:gridSpan w:val="4"/>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lastRenderedPageBreak/>
              <w:t xml:space="preserve">Record of PPG Spending </w:t>
            </w:r>
          </w:p>
        </w:tc>
      </w:tr>
      <w:tr w:rsidR="00B73011" w:rsidTr="00C20D63">
        <w:trPr>
          <w:trHeight w:val="278"/>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 xml:space="preserve">Item / initiative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 xml:space="preserve">Cost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 xml:space="preserve">Aim of Spending </w:t>
            </w:r>
          </w:p>
        </w:tc>
        <w:tc>
          <w:tcPr>
            <w:tcW w:w="3447"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 xml:space="preserve">Impact </w:t>
            </w:r>
          </w:p>
        </w:tc>
      </w:tr>
      <w:tr w:rsidR="00B73011" w:rsidTr="00C20D63">
        <w:trPr>
          <w:trHeight w:val="1354"/>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Purchase of resources and support materials (toe by toe/hornets books, social skills support books, Y6 booster books, booster books in other classes)  </w:t>
            </w:r>
          </w:p>
        </w:tc>
        <w:tc>
          <w:tcPr>
            <w:tcW w:w="2381" w:type="dxa"/>
            <w:tcBorders>
              <w:top w:val="single" w:sz="4" w:space="0" w:color="000000"/>
              <w:left w:val="single" w:sz="4" w:space="0" w:color="000000"/>
              <w:bottom w:val="single" w:sz="4" w:space="0" w:color="000000"/>
              <w:right w:val="single" w:sz="4" w:space="0" w:color="000000"/>
            </w:tcBorders>
          </w:tcPr>
          <w:p w:rsidR="00B73011" w:rsidRPr="00E14C9C" w:rsidRDefault="00B73011" w:rsidP="00C20D63">
            <w:pPr>
              <w:spacing w:after="0" w:line="240" w:lineRule="auto"/>
              <w:ind w:left="0" w:firstLine="0"/>
            </w:pPr>
            <w:r w:rsidRPr="00C20D63">
              <w:rPr>
                <w:sz w:val="22"/>
              </w:rPr>
              <w:t xml:space="preserve">£50 (Toe by Toe /Hornets) </w:t>
            </w:r>
          </w:p>
          <w:p w:rsidR="00B73011" w:rsidRDefault="00B73011" w:rsidP="00C20D63">
            <w:pPr>
              <w:spacing w:after="23" w:line="239" w:lineRule="auto"/>
              <w:ind w:left="0" w:right="164" w:firstLine="0"/>
              <w:jc w:val="both"/>
            </w:pPr>
            <w:r w:rsidRPr="00C20D63">
              <w:rPr>
                <w:sz w:val="22"/>
              </w:rPr>
              <w:t xml:space="preserve">(Y6 booster) </w:t>
            </w:r>
          </w:p>
          <w:p w:rsidR="00B73011" w:rsidRDefault="00B73011" w:rsidP="00C20D63">
            <w:pPr>
              <w:spacing w:after="0" w:line="240" w:lineRule="auto"/>
              <w:ind w:left="0" w:firstLine="0"/>
              <w:jc w:val="both"/>
            </w:pPr>
            <w:r w:rsidRPr="00C20D63">
              <w:rPr>
                <w:sz w:val="22"/>
              </w:rPr>
              <w:t xml:space="preserve">£150 </w:t>
            </w:r>
            <w:r w:rsidRPr="00C20D63">
              <w:rPr>
                <w:sz w:val="18"/>
              </w:rPr>
              <w:t xml:space="preserve">(other booster books) </w:t>
            </w:r>
            <w:r w:rsidRPr="00C20D63">
              <w:rPr>
                <w:sz w:val="22"/>
              </w:rPr>
              <w:t>Total=£ 200</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right="29" w:firstLine="0"/>
            </w:pPr>
            <w:r w:rsidRPr="00C20D63">
              <w:rPr>
                <w:sz w:val="22"/>
              </w:rPr>
              <w:t xml:space="preserve">To provide support materials to develop various areas of the curriculum for PP pupils.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877760" w:rsidRDefault="00B73011" w:rsidP="00C20D63">
            <w:pPr>
              <w:spacing w:after="0" w:line="240" w:lineRule="auto"/>
              <w:ind w:left="0" w:firstLine="0"/>
            </w:pPr>
            <w:r w:rsidRPr="00C20D63">
              <w:rPr>
                <w:sz w:val="22"/>
              </w:rPr>
              <w:t xml:space="preserve"> Identified pupils were supplied with support materials/books to extend learning at home and to target specific areas of weakness (e.g Y6 booster, phonics/spelling).</w:t>
            </w:r>
          </w:p>
        </w:tc>
      </w:tr>
      <w:tr w:rsidR="00B73011" w:rsidTr="00C20D63">
        <w:trPr>
          <w:trHeight w:val="816"/>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Y2&amp;3 Project X reading support (4 hrs per week)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£2004 </w:t>
            </w:r>
          </w:p>
          <w:p w:rsidR="00B73011" w:rsidRDefault="00B73011" w:rsidP="00C20D63">
            <w:pPr>
              <w:spacing w:after="0" w:line="240" w:lineRule="auto"/>
              <w:ind w:left="0" w:firstLine="0"/>
            </w:pPr>
            <w:r w:rsidRPr="00C20D63">
              <w:rPr>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Raising attainment and standards. </w:t>
            </w:r>
          </w:p>
          <w:p w:rsidR="00B73011" w:rsidRDefault="00B73011" w:rsidP="00C20D63">
            <w:pPr>
              <w:spacing w:after="0" w:line="240" w:lineRule="auto"/>
              <w:ind w:left="0" w:firstLine="0"/>
            </w:pPr>
            <w:r w:rsidRPr="00C20D63">
              <w:rPr>
                <w:sz w:val="22"/>
              </w:rPr>
              <w:t xml:space="preserve">Increase confidence and enjoyment in </w:t>
            </w:r>
            <w:smartTag w:uri="urn:schemas-microsoft-com:office:smarttags" w:element="place">
              <w:smartTag w:uri="urn:schemas-microsoft-com:office:smarttags" w:element="City">
                <w:r w:rsidRPr="00C20D63">
                  <w:rPr>
                    <w:sz w:val="22"/>
                  </w:rPr>
                  <w:t>Reading</w:t>
                </w:r>
              </w:smartTag>
            </w:smartTag>
            <w:r w:rsidRPr="00C20D63">
              <w:rPr>
                <w:sz w:val="22"/>
              </w:rPr>
              <w:t xml:space="preserve">. </w:t>
            </w:r>
          </w:p>
          <w:p w:rsidR="00B73011" w:rsidRDefault="00B73011" w:rsidP="00C20D63">
            <w:pPr>
              <w:spacing w:after="0" w:line="240" w:lineRule="auto"/>
              <w:ind w:left="0" w:firstLine="0"/>
            </w:pPr>
            <w:r w:rsidRPr="00C20D63">
              <w:rPr>
                <w:sz w:val="22"/>
              </w:rPr>
              <w:t xml:space="preserve">Narrowing the gap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Default="00B73011" w:rsidP="00C20D63">
            <w:pPr>
              <w:spacing w:after="0" w:line="240" w:lineRule="auto"/>
              <w:ind w:left="0" w:firstLine="0"/>
            </w:pPr>
            <w:r w:rsidRPr="00C20D63">
              <w:rPr>
                <w:sz w:val="22"/>
              </w:rPr>
              <w:t>Identified pupils across Year 2 and 3 were able to take part in regular structured reading support sessions. They showed increased confidence in reading and comprehension.</w:t>
            </w:r>
          </w:p>
        </w:tc>
      </w:tr>
      <w:tr w:rsidR="00B73011" w:rsidTr="00C20D63">
        <w:trPr>
          <w:trHeight w:val="1623"/>
        </w:trPr>
        <w:tc>
          <w:tcPr>
            <w:tcW w:w="3848" w:type="dxa"/>
            <w:vMerge w:val="restart"/>
            <w:tcBorders>
              <w:top w:val="single" w:sz="4" w:space="0" w:color="000000"/>
              <w:left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Residential Camps – 2021 (Y4,5&amp;6) </w:t>
            </w:r>
          </w:p>
        </w:tc>
        <w:tc>
          <w:tcPr>
            <w:tcW w:w="2381" w:type="dxa"/>
            <w:vMerge w:val="restart"/>
            <w:tcBorders>
              <w:top w:val="single" w:sz="4" w:space="0" w:color="000000"/>
              <w:left w:val="single" w:sz="4" w:space="0" w:color="000000"/>
              <w:right w:val="single" w:sz="4" w:space="0" w:color="000000"/>
            </w:tcBorders>
          </w:tcPr>
          <w:p w:rsidR="00B73011" w:rsidRPr="008C221B" w:rsidRDefault="00B73011" w:rsidP="00C20D63">
            <w:pPr>
              <w:spacing w:after="0" w:line="240" w:lineRule="auto"/>
              <w:ind w:left="0" w:firstLine="0"/>
            </w:pPr>
            <w:r w:rsidRPr="00C20D63">
              <w:rPr>
                <w:sz w:val="22"/>
              </w:rPr>
              <w:t>£2000 (Y6) x10</w:t>
            </w:r>
          </w:p>
          <w:p w:rsidR="00B73011" w:rsidRPr="00C20D63" w:rsidRDefault="00B73011" w:rsidP="00C20D63">
            <w:pPr>
              <w:spacing w:after="0" w:line="240" w:lineRule="auto"/>
              <w:ind w:left="0" w:firstLine="0"/>
              <w:rPr>
                <w:sz w:val="22"/>
              </w:rPr>
            </w:pPr>
            <w:r w:rsidRPr="00C20D63">
              <w:rPr>
                <w:sz w:val="22"/>
              </w:rPr>
              <w:t>£1064   (Y4) x7</w:t>
            </w:r>
          </w:p>
          <w:p w:rsidR="00B73011" w:rsidRPr="008C221B" w:rsidRDefault="00B73011" w:rsidP="00C20D63">
            <w:pPr>
              <w:spacing w:after="0" w:line="240" w:lineRule="auto"/>
              <w:ind w:left="0" w:firstLine="0"/>
            </w:pPr>
            <w:r w:rsidRPr="00C20D63">
              <w:rPr>
                <w:sz w:val="22"/>
              </w:rPr>
              <w:t xml:space="preserve">£1064  (Y5) x7      </w:t>
            </w:r>
          </w:p>
          <w:p w:rsidR="00B73011" w:rsidRPr="008C221B" w:rsidRDefault="00B73011" w:rsidP="00C20D63">
            <w:pPr>
              <w:spacing w:after="0" w:line="240" w:lineRule="auto"/>
              <w:ind w:left="0" w:firstLine="0"/>
            </w:pPr>
            <w:r w:rsidRPr="00C20D63">
              <w:rPr>
                <w:sz w:val="22"/>
              </w:rPr>
              <w:t xml:space="preserve"> </w:t>
            </w:r>
          </w:p>
          <w:p w:rsidR="00B73011" w:rsidRPr="004353AC" w:rsidRDefault="00B73011" w:rsidP="00C20D63">
            <w:pPr>
              <w:spacing w:after="0" w:line="240" w:lineRule="auto"/>
              <w:ind w:left="0" w:firstLine="0"/>
            </w:pPr>
            <w:r w:rsidRPr="00C20D63">
              <w:rPr>
                <w:sz w:val="22"/>
              </w:rPr>
              <w:t xml:space="preserve">Total= £4128 </w:t>
            </w:r>
          </w:p>
        </w:tc>
        <w:tc>
          <w:tcPr>
            <w:tcW w:w="4501" w:type="dxa"/>
            <w:vMerge w:val="restart"/>
            <w:tcBorders>
              <w:top w:val="single" w:sz="4" w:space="0" w:color="000000"/>
              <w:left w:val="single" w:sz="4" w:space="0" w:color="000000"/>
              <w:right w:val="single" w:sz="4" w:space="0" w:color="000000"/>
            </w:tcBorders>
          </w:tcPr>
          <w:p w:rsidR="00B73011" w:rsidRDefault="00B73011" w:rsidP="00C20D63">
            <w:pPr>
              <w:spacing w:after="0" w:line="240" w:lineRule="auto"/>
              <w:ind w:left="0" w:firstLine="0"/>
            </w:pPr>
            <w:r w:rsidRPr="00C20D63">
              <w:rPr>
                <w:sz w:val="22"/>
              </w:rPr>
              <w:t>To provide 1</w:t>
            </w:r>
            <w:r w:rsidRPr="00C20D63">
              <w:rPr>
                <w:sz w:val="22"/>
                <w:vertAlign w:val="superscript"/>
              </w:rPr>
              <w:t>st</w:t>
            </w:r>
            <w:r w:rsidRPr="00C20D63">
              <w:rPr>
                <w:sz w:val="22"/>
              </w:rPr>
              <w:t xml:space="preserve"> hand experiences </w:t>
            </w:r>
          </w:p>
          <w:p w:rsidR="00B73011" w:rsidRDefault="00B73011" w:rsidP="00C20D63">
            <w:pPr>
              <w:spacing w:after="0" w:line="239" w:lineRule="auto"/>
              <w:ind w:left="0" w:right="321" w:firstLine="0"/>
              <w:jc w:val="both"/>
            </w:pPr>
            <w:r w:rsidRPr="00C20D63">
              <w:rPr>
                <w:sz w:val="22"/>
              </w:rPr>
              <w:t xml:space="preserve">To improve understanding linked to learning To ensure support for children who had little previous experience of trips. </w:t>
            </w:r>
          </w:p>
          <w:p w:rsidR="00B73011" w:rsidRPr="00C20D63" w:rsidRDefault="00B73011" w:rsidP="00C20D63">
            <w:pPr>
              <w:spacing w:after="0" w:line="240" w:lineRule="auto"/>
              <w:ind w:left="0" w:firstLine="0"/>
              <w:rPr>
                <w:sz w:val="22"/>
              </w:rPr>
            </w:pPr>
            <w:r w:rsidRPr="00C20D63">
              <w:rPr>
                <w:sz w:val="22"/>
              </w:rPr>
              <w:t xml:space="preserve">To develop team building, self confidence and independence/personal care skills. </w:t>
            </w:r>
          </w:p>
          <w:p w:rsidR="00B73011" w:rsidRDefault="00B73011" w:rsidP="00C20D63">
            <w:pPr>
              <w:spacing w:after="0" w:line="240" w:lineRule="auto"/>
              <w:ind w:left="0" w:firstLine="0"/>
            </w:pPr>
            <w:r w:rsidRPr="00C20D63">
              <w:rPr>
                <w:sz w:val="22"/>
              </w:rPr>
              <w:t>To provide trips for Y5 PP pupils (who missed out trip last year due to Covid lockdown)</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 xml:space="preserve">Pupil Premium pupils in Year 4 &amp; 6 were able to take part in residential trips in the Summer Term. They showed Increased confidence and independence (organising their own resources and room space in Y4 and in tents for Y6).  </w:t>
            </w:r>
          </w:p>
          <w:p w:rsidR="00B73011" w:rsidRPr="00C20D63" w:rsidRDefault="00B73011" w:rsidP="00C20D63">
            <w:pPr>
              <w:spacing w:after="0" w:line="240" w:lineRule="auto"/>
              <w:ind w:left="0" w:firstLine="0"/>
              <w:rPr>
                <w:sz w:val="22"/>
              </w:rPr>
            </w:pPr>
          </w:p>
        </w:tc>
      </w:tr>
      <w:tr w:rsidR="00B73011" w:rsidTr="00C20D63">
        <w:trPr>
          <w:trHeight w:val="1623"/>
        </w:trPr>
        <w:tc>
          <w:tcPr>
            <w:tcW w:w="3848"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238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450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FF6600"/>
          </w:tcPr>
          <w:p w:rsidR="00B73011" w:rsidRPr="00C20D63" w:rsidRDefault="00B73011" w:rsidP="00C20D63">
            <w:pPr>
              <w:spacing w:after="0" w:line="240" w:lineRule="auto"/>
              <w:ind w:left="0" w:firstLine="0"/>
              <w:rPr>
                <w:sz w:val="22"/>
              </w:rPr>
            </w:pPr>
            <w:r w:rsidRPr="00C20D63">
              <w:rPr>
                <w:sz w:val="22"/>
              </w:rPr>
              <w:t>Y5 residential was unable to take place due to lockdown.  Money was used to increase catch up boosters hours in Summer Term.</w:t>
            </w:r>
          </w:p>
        </w:tc>
      </w:tr>
      <w:tr w:rsidR="00B73011" w:rsidTr="00C20D63">
        <w:trPr>
          <w:trHeight w:val="547"/>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right="304" w:firstLine="0"/>
            </w:pPr>
            <w:r w:rsidRPr="00C20D63">
              <w:rPr>
                <w:sz w:val="22"/>
              </w:rPr>
              <w:t>Self-esteem/social skills groups x 3  (2 hrs per week)  Spring-Summer term</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£668</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Improved self-confidence/self-esteem, behaviour and social skills.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Default="00B73011" w:rsidP="00C20D63">
            <w:pPr>
              <w:spacing w:after="0" w:line="240" w:lineRule="auto"/>
              <w:ind w:left="0" w:firstLine="0"/>
            </w:pPr>
            <w:r w:rsidRPr="00C20D63">
              <w:rPr>
                <w:sz w:val="22"/>
              </w:rPr>
              <w:t xml:space="preserve">Due to Covid bubbles in school the mixed self esteem groups were unable to run.  Identified pupils were supported by inclusion/SEND TA 1-2 sessions per week. key needs supported: 1 pupil for anxiety/self-esteem, 1 pupil with art </w:t>
            </w:r>
            <w:r>
              <w:rPr>
                <w:sz w:val="22"/>
              </w:rPr>
              <w:t>support</w:t>
            </w:r>
            <w:r w:rsidRPr="00C20D63">
              <w:rPr>
                <w:sz w:val="22"/>
              </w:rPr>
              <w:t>, 2 pupils for bereavement and 1 pupil for family break up support.   Feedback from pupils was: ‘it was good to have a trusted adult to talk to’ and ‘it helped me not to be as worried and gave me strategies to help me’.</w:t>
            </w:r>
          </w:p>
        </w:tc>
      </w:tr>
      <w:tr w:rsidR="00B73011" w:rsidTr="00C20D63">
        <w:trPr>
          <w:trHeight w:val="1352"/>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Additional LTS at lunch times to support individual children as needed &amp; to provide sports activities for small groups (5 hrs per week)  Spring-Summer term</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£1013</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Reduce to impact of behaviour of identified children during unstructured times. </w:t>
            </w:r>
          </w:p>
          <w:p w:rsidR="00B73011" w:rsidRDefault="00B73011" w:rsidP="00C20D63">
            <w:pPr>
              <w:spacing w:after="0" w:line="240" w:lineRule="auto"/>
              <w:ind w:left="0" w:firstLine="0"/>
            </w:pPr>
            <w:r w:rsidRPr="00C20D63">
              <w:rPr>
                <w:sz w:val="22"/>
              </w:rPr>
              <w:t xml:space="preserve">To lead games and activities and structure during longer break.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Sports activities were not able to run due to covid bubbles but additional support was used to support lunchtimes within class bubbles (activities/play/eating in class).</w:t>
            </w:r>
          </w:p>
        </w:tc>
      </w:tr>
      <w:tr w:rsidR="00B73011" w:rsidTr="00C20D63">
        <w:trPr>
          <w:trHeight w:val="1352"/>
        </w:trPr>
        <w:tc>
          <w:tcPr>
            <w:tcW w:w="384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Additional LTS at lunch times to support an identified pupil with behaviour needs (5 hrs per week).</w:t>
            </w:r>
          </w:p>
        </w:tc>
        <w:tc>
          <w:tcPr>
            <w:tcW w:w="2381"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£1520</w:t>
            </w:r>
          </w:p>
        </w:tc>
        <w:tc>
          <w:tcPr>
            <w:tcW w:w="4501"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 xml:space="preserve">Reduce to impact of behaviour of identified child during unstructured times. </w:t>
            </w:r>
          </w:p>
          <w:p w:rsidR="00B73011" w:rsidRDefault="00B73011" w:rsidP="00C20D63">
            <w:pPr>
              <w:spacing w:after="0" w:line="240" w:lineRule="auto"/>
              <w:ind w:left="0" w:firstLine="0"/>
            </w:pPr>
            <w:r w:rsidRPr="00C20D63">
              <w:rPr>
                <w:sz w:val="22"/>
              </w:rPr>
              <w:t>Provide support with eating routines and behaviour.</w:t>
            </w:r>
          </w:p>
          <w:p w:rsidR="00B73011" w:rsidRPr="00C20D63" w:rsidRDefault="00B73011" w:rsidP="00C20D63">
            <w:pPr>
              <w:spacing w:after="0" w:line="240" w:lineRule="auto"/>
              <w:ind w:left="0" w:firstLine="0"/>
              <w:rPr>
                <w:sz w:val="22"/>
              </w:rPr>
            </w:pP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hd w:val="clear" w:color="auto" w:fill="00CC00"/>
              <w:spacing w:after="0" w:line="240" w:lineRule="auto"/>
              <w:ind w:left="0" w:firstLine="0"/>
              <w:rPr>
                <w:sz w:val="22"/>
              </w:rPr>
            </w:pPr>
            <w:r w:rsidRPr="00C20D63">
              <w:rPr>
                <w:sz w:val="22"/>
              </w:rPr>
              <w:t xml:space="preserve">Identified pupils with behaviour issues were able to have additional support during lunch times resulting in very low number of behaviour incidents occurring.  </w:t>
            </w:r>
          </w:p>
          <w:p w:rsidR="00B73011" w:rsidRPr="00C20D63" w:rsidRDefault="00B73011" w:rsidP="00C20D63">
            <w:pPr>
              <w:spacing w:after="0" w:line="240" w:lineRule="auto"/>
              <w:ind w:left="0" w:firstLine="0"/>
              <w:rPr>
                <w:sz w:val="22"/>
              </w:rPr>
            </w:pP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Structured conversations 3 times a year</w:t>
            </w:r>
          </w:p>
          <w:p w:rsidR="00B73011" w:rsidRDefault="00B73011" w:rsidP="00C20D63">
            <w:pPr>
              <w:spacing w:after="0" w:line="240" w:lineRule="auto"/>
              <w:ind w:left="0" w:firstLine="0"/>
            </w:pPr>
            <w:r w:rsidRPr="00C20D63">
              <w:rPr>
                <w:sz w:val="22"/>
              </w:rPr>
              <w:t xml:space="preserve"> (virtual/physical) – 45 mins per meeting.</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£1293</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Improved communication with hard to reach parents. </w:t>
            </w:r>
          </w:p>
          <w:p w:rsidR="00B73011" w:rsidRDefault="00B73011" w:rsidP="00C20D63">
            <w:pPr>
              <w:spacing w:after="0" w:line="239" w:lineRule="auto"/>
              <w:ind w:left="0" w:firstLine="0"/>
            </w:pPr>
            <w:r w:rsidRPr="00C20D63">
              <w:rPr>
                <w:sz w:val="22"/>
              </w:rPr>
              <w:t xml:space="preserve">Provide longer parent/teacher consultations to support identified children in need and their families. </w:t>
            </w:r>
          </w:p>
          <w:p w:rsidR="00B73011" w:rsidRDefault="00B73011" w:rsidP="00C20D63">
            <w:pPr>
              <w:spacing w:after="0" w:line="240" w:lineRule="auto"/>
              <w:ind w:left="0" w:firstLine="0"/>
            </w:pPr>
            <w:r w:rsidRPr="00C20D63">
              <w:rPr>
                <w:sz w:val="22"/>
              </w:rPr>
              <w:t>Raising attainment and standards.</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Virtual parent’s meetings took place in Autumn Term.</w:t>
            </w:r>
          </w:p>
          <w:p w:rsidR="00B73011" w:rsidRPr="00C20D63" w:rsidRDefault="00B73011" w:rsidP="00C20D63">
            <w:pPr>
              <w:spacing w:after="0" w:line="240" w:lineRule="auto"/>
              <w:ind w:left="0" w:firstLine="0"/>
              <w:rPr>
                <w:sz w:val="22"/>
              </w:rPr>
            </w:pPr>
            <w:r w:rsidRPr="00C20D63">
              <w:rPr>
                <w:sz w:val="22"/>
              </w:rPr>
              <w:t>During lockdown ‘check in phone calls’ with parents were made by the Headteacher weekly to check on well-being and provide support/advice as needed.</w:t>
            </w:r>
          </w:p>
          <w:p w:rsidR="00B73011" w:rsidRDefault="00B73011" w:rsidP="00C20D63">
            <w:pPr>
              <w:spacing w:after="0" w:line="240" w:lineRule="auto"/>
              <w:ind w:left="0" w:firstLine="0"/>
            </w:pPr>
            <w:r w:rsidRPr="00C20D63">
              <w:rPr>
                <w:sz w:val="22"/>
              </w:rPr>
              <w:t>Written update reports were given in Summer term detailing key target areas for support/next target areas.  Parents were offered the chance for follow up calls if needed.</w:t>
            </w: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Milk for FSM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£190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 promote healthy lifestyles </w:t>
            </w:r>
          </w:p>
          <w:p w:rsidR="00B73011" w:rsidRDefault="00B73011" w:rsidP="00C20D63">
            <w:pPr>
              <w:spacing w:after="0" w:line="240" w:lineRule="auto"/>
              <w:ind w:left="0" w:firstLine="0"/>
            </w:pPr>
            <w:r w:rsidRPr="00C20D63">
              <w:rPr>
                <w:sz w:val="22"/>
              </w:rPr>
              <w:t xml:space="preserve">To ensure pupils have adequate nourishment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rPr>
                <w:sz w:val="22"/>
              </w:rPr>
            </w:pPr>
            <w:r w:rsidRPr="00C20D63">
              <w:rPr>
                <w:sz w:val="22"/>
              </w:rPr>
              <w:t xml:space="preserve">Milk provided for FSM pupils and also available to other pupils who have school dinners during time in school. </w:t>
            </w: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Pupil premium co-ordination, PP support, attendance monitoring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£8,100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 encourage parental engagement with school. </w:t>
            </w:r>
          </w:p>
          <w:p w:rsidR="00B73011" w:rsidRDefault="00B73011" w:rsidP="00C20D63">
            <w:pPr>
              <w:spacing w:after="0" w:line="239" w:lineRule="auto"/>
              <w:ind w:left="0" w:right="4" w:firstLine="0"/>
            </w:pPr>
            <w:r w:rsidRPr="00C20D63">
              <w:rPr>
                <w:sz w:val="22"/>
              </w:rPr>
              <w:t xml:space="preserve">To ensure family support for vulnerable children &amp; families. </w:t>
            </w:r>
          </w:p>
          <w:p w:rsidR="00B73011" w:rsidRDefault="00B73011" w:rsidP="00C20D63">
            <w:pPr>
              <w:spacing w:after="0" w:line="240" w:lineRule="auto"/>
              <w:ind w:left="0" w:firstLine="0"/>
            </w:pPr>
            <w:r w:rsidRPr="00C20D63">
              <w:rPr>
                <w:sz w:val="22"/>
              </w:rPr>
              <w:t xml:space="preserve">Reports/Early Help system &amp; records </w:t>
            </w:r>
          </w:p>
          <w:p w:rsidR="00B73011" w:rsidRDefault="00B73011" w:rsidP="00C20D63">
            <w:pPr>
              <w:spacing w:after="0" w:line="240" w:lineRule="auto"/>
              <w:ind w:left="0" w:firstLine="0"/>
            </w:pPr>
            <w:r w:rsidRPr="00C20D63">
              <w:rPr>
                <w:sz w:val="22"/>
              </w:rPr>
              <w:t xml:space="preserve">Intervention- support &amp; monitoring </w:t>
            </w:r>
          </w:p>
          <w:p w:rsidR="00B73011" w:rsidRDefault="00B73011" w:rsidP="00C20D63">
            <w:pPr>
              <w:spacing w:after="0" w:line="240" w:lineRule="auto"/>
              <w:ind w:left="0" w:firstLine="0"/>
            </w:pPr>
            <w:r w:rsidRPr="00C20D63">
              <w:rPr>
                <w:sz w:val="22"/>
              </w:rPr>
              <w:t xml:space="preserve">Data/pupil progress &amp; tracking </w:t>
            </w:r>
          </w:p>
          <w:p w:rsidR="00B73011" w:rsidRDefault="00B73011" w:rsidP="00C20D63">
            <w:pPr>
              <w:spacing w:after="0" w:line="239" w:lineRule="auto"/>
              <w:ind w:left="0" w:firstLine="0"/>
            </w:pPr>
            <w:r w:rsidRPr="00C20D63">
              <w:rPr>
                <w:sz w:val="22"/>
              </w:rPr>
              <w:t xml:space="preserve">To monitor provision for PP children (in class, out of school clubs, family support where needed etc). </w:t>
            </w:r>
          </w:p>
          <w:p w:rsidR="00B73011" w:rsidRDefault="00B73011" w:rsidP="00C20D63">
            <w:pPr>
              <w:spacing w:after="0" w:line="240" w:lineRule="auto"/>
              <w:ind w:left="0" w:firstLine="0"/>
            </w:pPr>
            <w:r w:rsidRPr="00C20D63">
              <w:rPr>
                <w:sz w:val="22"/>
              </w:rPr>
              <w:t xml:space="preserve">Attendance tracking (monitor class attendance, follow up any attendance issues)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Default="00B73011" w:rsidP="00C20D63">
            <w:pPr>
              <w:pStyle w:val="ColorfulList-Accent11"/>
              <w:shd w:val="clear" w:color="auto" w:fill="00CC00"/>
              <w:spacing w:after="0" w:line="240" w:lineRule="auto"/>
              <w:ind w:left="0"/>
            </w:pPr>
            <w:r>
              <w:t xml:space="preserve">SENCo provided ongoing support across the year including: </w:t>
            </w:r>
          </w:p>
          <w:p w:rsidR="00B73011" w:rsidRPr="00155B8F" w:rsidRDefault="00B73011" w:rsidP="00C20D63">
            <w:pPr>
              <w:pStyle w:val="ColorfulList-Accent11"/>
              <w:shd w:val="clear" w:color="auto" w:fill="00CC00"/>
              <w:spacing w:after="0" w:line="240" w:lineRule="auto"/>
              <w:ind w:left="0"/>
            </w:pPr>
            <w:r w:rsidRPr="0045223B">
              <w:t>* Reports and support for Multi Agency Support Group (MASG) panel (</w:t>
            </w:r>
            <w:r>
              <w:t>2</w:t>
            </w:r>
            <w:r w:rsidRPr="0045223B">
              <w:t xml:space="preserve"> pupil</w:t>
            </w:r>
            <w:r>
              <w:t>s</w:t>
            </w:r>
            <w:r w:rsidRPr="0045223B">
              <w:t>)</w:t>
            </w:r>
          </w:p>
          <w:p w:rsidR="00B73011" w:rsidRPr="00155B8F" w:rsidRDefault="00B73011" w:rsidP="00C20D63">
            <w:pPr>
              <w:pStyle w:val="ColorfulList-Accent11"/>
              <w:shd w:val="clear" w:color="auto" w:fill="00CC00"/>
              <w:spacing w:after="0" w:line="240" w:lineRule="auto"/>
              <w:ind w:left="0"/>
            </w:pPr>
            <w:r w:rsidRPr="00155B8F">
              <w:t xml:space="preserve">* Intervention tracking for targeted </w:t>
            </w:r>
            <w:r>
              <w:t xml:space="preserve">catch up </w:t>
            </w:r>
            <w:r w:rsidRPr="00155B8F">
              <w:t>pupils</w:t>
            </w:r>
            <w:r>
              <w:t xml:space="preserve"> with Headteacher</w:t>
            </w:r>
            <w:r w:rsidRPr="00155B8F">
              <w:t>.</w:t>
            </w:r>
          </w:p>
          <w:p w:rsidR="00B73011" w:rsidRPr="00155B8F" w:rsidRDefault="00B73011" w:rsidP="00C20D63">
            <w:pPr>
              <w:pStyle w:val="ColorfulList-Accent11"/>
              <w:shd w:val="clear" w:color="auto" w:fill="00CC00"/>
              <w:spacing w:after="0" w:line="240" w:lineRule="auto"/>
              <w:ind w:left="0"/>
            </w:pPr>
            <w:r w:rsidRPr="00155B8F">
              <w:t>* PP</w:t>
            </w:r>
            <w:r>
              <w:t xml:space="preserve"> and intervention impact updates with Governors</w:t>
            </w:r>
            <w:r w:rsidRPr="00155B8F">
              <w:t>.</w:t>
            </w:r>
          </w:p>
          <w:p w:rsidR="00B73011" w:rsidRPr="00155B8F" w:rsidRDefault="00B73011" w:rsidP="00C20D63">
            <w:pPr>
              <w:pStyle w:val="ColorfulList-Accent11"/>
              <w:shd w:val="clear" w:color="auto" w:fill="00CC00"/>
              <w:spacing w:after="0" w:line="240" w:lineRule="auto"/>
              <w:ind w:left="0"/>
            </w:pPr>
            <w:r w:rsidRPr="00155B8F">
              <w:t>* liaison</w:t>
            </w:r>
            <w:r>
              <w:t xml:space="preserve">/virtual appointments booked </w:t>
            </w:r>
            <w:r w:rsidRPr="00155B8F">
              <w:t>with other agencies (Education Psychology, school nurse, OT, speech and language)</w:t>
            </w:r>
          </w:p>
          <w:p w:rsidR="00B73011" w:rsidRPr="00155B8F" w:rsidRDefault="00B73011" w:rsidP="00C20D63">
            <w:pPr>
              <w:pStyle w:val="ColorfulList-Accent11"/>
              <w:shd w:val="clear" w:color="auto" w:fill="00CC00"/>
              <w:spacing w:after="0" w:line="240" w:lineRule="auto"/>
              <w:ind w:left="0"/>
            </w:pPr>
            <w:r w:rsidRPr="00155B8F">
              <w:t>* Intervention training/support given</w:t>
            </w:r>
            <w:r>
              <w:t>/organised</w:t>
            </w:r>
            <w:r w:rsidRPr="00155B8F">
              <w:t xml:space="preserve"> </w:t>
            </w:r>
            <w:r>
              <w:t>for</w:t>
            </w:r>
            <w:r w:rsidRPr="00155B8F">
              <w:t xml:space="preserve"> identified TAs (precision teaching</w:t>
            </w:r>
            <w:r>
              <w:t>, hornets programme, Early Help system). Training for all teachers (Autism training from ASD team) and all teachers, Tas, lunch staff  (emotion coaching from EP service</w:t>
            </w:r>
            <w:r w:rsidRPr="00155B8F">
              <w:t>).</w:t>
            </w:r>
          </w:p>
          <w:p w:rsidR="00B73011" w:rsidRPr="00C20D63" w:rsidRDefault="00B73011" w:rsidP="00C20D63">
            <w:pPr>
              <w:shd w:val="clear" w:color="auto" w:fill="00CC00"/>
              <w:spacing w:after="0" w:line="240" w:lineRule="auto"/>
              <w:ind w:left="0" w:firstLine="0"/>
              <w:rPr>
                <w:sz w:val="22"/>
              </w:rPr>
            </w:pPr>
            <w:r w:rsidRPr="00C20D63">
              <w:rPr>
                <w:sz w:val="22"/>
              </w:rPr>
              <w:t>* Attendance support for PP pupils with Headteacher and identified pupils/followed up with parents.</w:t>
            </w: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Administration(TA)  support for PP coordinator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£568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39" w:lineRule="auto"/>
              <w:ind w:left="0" w:firstLine="0"/>
            </w:pPr>
            <w:r w:rsidRPr="00C20D63">
              <w:rPr>
                <w:sz w:val="22"/>
              </w:rPr>
              <w:t xml:space="preserve">Support in monitoring &amp; tracking identified pupils &amp; interventions. </w:t>
            </w:r>
          </w:p>
          <w:p w:rsidR="00B73011" w:rsidRPr="00C20D63" w:rsidRDefault="00B73011" w:rsidP="00C20D63">
            <w:pPr>
              <w:spacing w:after="0" w:line="240" w:lineRule="auto"/>
              <w:ind w:left="0" w:firstLine="0"/>
              <w:rPr>
                <w:sz w:val="22"/>
              </w:rPr>
            </w:pPr>
            <w:r w:rsidRPr="00C20D63">
              <w:rPr>
                <w:sz w:val="22"/>
              </w:rPr>
              <w:t xml:space="preserve">Testing/screening for phonics, reading speeds, </w:t>
            </w:r>
          </w:p>
          <w:p w:rsidR="00B73011" w:rsidRDefault="00B73011" w:rsidP="00C20D63">
            <w:pPr>
              <w:spacing w:after="0" w:line="240" w:lineRule="auto"/>
              <w:ind w:left="0" w:firstLine="0"/>
            </w:pPr>
            <w:r w:rsidRPr="00C20D63">
              <w:rPr>
                <w:sz w:val="22"/>
              </w:rPr>
              <w:t xml:space="preserve">colour overlays. </w:t>
            </w:r>
          </w:p>
          <w:p w:rsidR="00B73011" w:rsidRDefault="00B73011" w:rsidP="00C20D63">
            <w:pPr>
              <w:spacing w:after="0" w:line="240" w:lineRule="auto"/>
              <w:ind w:left="0" w:firstLine="0"/>
            </w:pPr>
            <w:r w:rsidRPr="00C20D63">
              <w:rPr>
                <w:sz w:val="22"/>
              </w:rPr>
              <w:t xml:space="preserve">Support to liaise with staff/pupils.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 xml:space="preserve">PP assistant support has included:   Early Help (EH) support- virtual meetings with parents and entry on EH system (4 pupils) </w:t>
            </w:r>
          </w:p>
          <w:p w:rsidR="00B73011" w:rsidRPr="00C20D63" w:rsidRDefault="00B73011" w:rsidP="00C20D63">
            <w:pPr>
              <w:spacing w:after="0" w:line="240" w:lineRule="auto"/>
              <w:ind w:left="0" w:firstLine="0"/>
              <w:rPr>
                <w:sz w:val="22"/>
              </w:rPr>
            </w:pPr>
            <w:r w:rsidRPr="00C20D63">
              <w:rPr>
                <w:sz w:val="22"/>
              </w:rPr>
              <w:t>Support with PEP meetings.</w:t>
            </w:r>
          </w:p>
          <w:p w:rsidR="00B73011" w:rsidRPr="00C20D63" w:rsidRDefault="00B73011" w:rsidP="00C20D63">
            <w:pPr>
              <w:spacing w:after="0" w:line="240" w:lineRule="auto"/>
              <w:ind w:left="0" w:firstLine="0"/>
              <w:rPr>
                <w:rFonts w:cs="Tahoma"/>
                <w:sz w:val="22"/>
              </w:rPr>
            </w:pPr>
            <w:r w:rsidRPr="00C20D63">
              <w:rPr>
                <w:rFonts w:cs="Tahoma"/>
                <w:sz w:val="22"/>
              </w:rPr>
              <w:t>Colour overlays &amp; reading speed checks (10 pupils)</w:t>
            </w:r>
          </w:p>
          <w:p w:rsidR="00B73011" w:rsidRPr="00C20D63" w:rsidRDefault="00B73011" w:rsidP="00C20D63">
            <w:pPr>
              <w:spacing w:after="0" w:line="240" w:lineRule="auto"/>
              <w:ind w:left="0" w:firstLine="0"/>
              <w:rPr>
                <w:sz w:val="22"/>
              </w:rPr>
            </w:pPr>
            <w:r w:rsidRPr="00C20D63">
              <w:rPr>
                <w:rFonts w:cs="Tahoma"/>
                <w:sz w:val="22"/>
              </w:rPr>
              <w:t xml:space="preserve">Health needs support- </w:t>
            </w:r>
            <w:r w:rsidRPr="00C20D63">
              <w:rPr>
                <w:sz w:val="22"/>
              </w:rPr>
              <w:t>checking on inhalers/epi pens, research into emergency inhalers.</w:t>
            </w:r>
          </w:p>
          <w:p w:rsidR="00B73011" w:rsidRPr="00C20D63" w:rsidRDefault="00B73011" w:rsidP="00C20D63">
            <w:pPr>
              <w:spacing w:after="0" w:line="240" w:lineRule="auto"/>
              <w:ind w:left="0" w:firstLine="0"/>
              <w:rPr>
                <w:sz w:val="22"/>
              </w:rPr>
            </w:pP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Finance and data support for PP coordinator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£150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39" w:lineRule="auto"/>
              <w:ind w:left="0" w:firstLine="0"/>
            </w:pPr>
            <w:r w:rsidRPr="00C20D63">
              <w:rPr>
                <w:sz w:val="22"/>
              </w:rPr>
              <w:t xml:space="preserve">Support with finance calculations (staffing, resources). </w:t>
            </w:r>
          </w:p>
          <w:p w:rsidR="00B73011" w:rsidRDefault="00B73011" w:rsidP="00C20D63">
            <w:pPr>
              <w:spacing w:after="0" w:line="239" w:lineRule="auto"/>
              <w:ind w:left="0" w:firstLine="0"/>
            </w:pPr>
            <w:r w:rsidRPr="00C20D63">
              <w:rPr>
                <w:sz w:val="22"/>
              </w:rPr>
              <w:t xml:space="preserve">Ensuring PP records are up to date (on line system).   </w:t>
            </w:r>
          </w:p>
          <w:p w:rsidR="00B73011" w:rsidRDefault="00B73011" w:rsidP="00C20D63">
            <w:pPr>
              <w:spacing w:after="0" w:line="240" w:lineRule="auto"/>
              <w:ind w:left="0" w:firstLine="0"/>
            </w:pPr>
            <w:r w:rsidRPr="00C20D63">
              <w:rPr>
                <w:sz w:val="22"/>
              </w:rPr>
              <w:t xml:space="preserve">Orders of stock.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Default="00B73011" w:rsidP="00C20D63">
            <w:pPr>
              <w:spacing w:after="0" w:line="240" w:lineRule="auto"/>
              <w:ind w:left="0" w:firstLine="0"/>
            </w:pPr>
            <w:r w:rsidRPr="00C20D63">
              <w:rPr>
                <w:sz w:val="22"/>
              </w:rPr>
              <w:t>Calculating finances/budgets, resources/funding and staffing for PP and support with ordering resources &amp; materials were supported by the office manager.</w:t>
            </w:r>
          </w:p>
        </w:tc>
      </w:tr>
      <w:tr w:rsidR="00B73011" w:rsidTr="00C20D63">
        <w:trPr>
          <w:trHeight w:val="281"/>
        </w:trPr>
        <w:tc>
          <w:tcPr>
            <w:tcW w:w="3848" w:type="dxa"/>
            <w:tcBorders>
              <w:top w:val="single" w:sz="4" w:space="0" w:color="000000"/>
              <w:left w:val="single" w:sz="4" w:space="0" w:color="000000"/>
              <w:bottom w:val="single" w:sz="4" w:space="0" w:color="000000"/>
              <w:right w:val="single" w:sz="4" w:space="0" w:color="000000"/>
            </w:tcBorders>
          </w:tcPr>
          <w:p w:rsidR="00B73011" w:rsidRPr="004353AC" w:rsidRDefault="00B73011" w:rsidP="00C20D63">
            <w:pPr>
              <w:spacing w:after="0" w:line="240" w:lineRule="auto"/>
              <w:ind w:left="0" w:firstLine="0"/>
            </w:pPr>
            <w:r w:rsidRPr="00C20D63">
              <w:rPr>
                <w:sz w:val="22"/>
              </w:rPr>
              <w:t>School meals for FSM (KS2) x33</w:t>
            </w:r>
          </w:p>
        </w:tc>
        <w:tc>
          <w:tcPr>
            <w:tcW w:w="2381" w:type="dxa"/>
            <w:tcBorders>
              <w:top w:val="single" w:sz="4" w:space="0" w:color="000000"/>
              <w:left w:val="single" w:sz="4" w:space="0" w:color="000000"/>
              <w:bottom w:val="single" w:sz="4" w:space="0" w:color="000000"/>
              <w:right w:val="single" w:sz="4" w:space="0" w:color="000000"/>
            </w:tcBorders>
          </w:tcPr>
          <w:p w:rsidR="00B73011" w:rsidRPr="004353AC" w:rsidRDefault="00B73011" w:rsidP="00C20D63">
            <w:pPr>
              <w:spacing w:after="0" w:line="240" w:lineRule="auto"/>
              <w:ind w:left="0" w:firstLine="0"/>
            </w:pPr>
            <w:r w:rsidRPr="00C20D63">
              <w:rPr>
                <w:sz w:val="22"/>
              </w:rPr>
              <w:t>£14421</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To provide a hot nutritional meal for KS2 PP pupils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Default="00B73011" w:rsidP="00C20D63">
            <w:pPr>
              <w:spacing w:after="0" w:line="240" w:lineRule="auto"/>
              <w:ind w:left="0" w:firstLine="0"/>
            </w:pPr>
            <w:r w:rsidRPr="00C20D63">
              <w:rPr>
                <w:sz w:val="22"/>
              </w:rPr>
              <w:t>FSM pupils in KS2 were provided with a hot nutritional meal at school when not in lockdown (Autumn 2020/ Summer 2021). During lockdown hot meals were available to collect from school. (alternative supermarket vouchers were also available via LA).</w:t>
            </w:r>
          </w:p>
        </w:tc>
      </w:tr>
    </w:tbl>
    <w:p w:rsidR="00B73011" w:rsidRPr="0024538A" w:rsidRDefault="00B73011">
      <w:pPr>
        <w:spacing w:after="0"/>
        <w:ind w:left="-1440" w:right="6130" w:firstLine="0"/>
        <w:rPr>
          <w:sz w:val="2"/>
          <w:szCs w:val="2"/>
        </w:rPr>
      </w:pPr>
    </w:p>
    <w:tbl>
      <w:tblPr>
        <w:tblW w:w="14177" w:type="dxa"/>
        <w:tblInd w:w="-108" w:type="dxa"/>
        <w:tblCellMar>
          <w:top w:w="46" w:type="dxa"/>
          <w:right w:w="64" w:type="dxa"/>
        </w:tblCellMar>
        <w:tblLook w:val="00A0" w:firstRow="1" w:lastRow="0" w:firstColumn="1" w:lastColumn="0" w:noHBand="0" w:noVBand="0"/>
      </w:tblPr>
      <w:tblGrid>
        <w:gridCol w:w="3848"/>
        <w:gridCol w:w="2381"/>
        <w:gridCol w:w="4501"/>
        <w:gridCol w:w="3447"/>
      </w:tblGrid>
      <w:tr w:rsidR="00B73011" w:rsidTr="00C20D63">
        <w:trPr>
          <w:trHeight w:val="1351"/>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Class R</w:t>
            </w:r>
            <w:r w:rsidRPr="00C20D63">
              <w:rPr>
                <w:sz w:val="22"/>
              </w:rPr>
              <w:t xml:space="preserve">. support group for GLD focus areas (2 hrs- T)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£1002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39" w:lineRule="auto"/>
              <w:ind w:left="0" w:firstLine="0"/>
            </w:pPr>
            <w:r w:rsidRPr="00C20D63">
              <w:rPr>
                <w:sz w:val="22"/>
              </w:rPr>
              <w:t xml:space="preserve">Focused phonic/reading/maths activities to develop phonics/GLD in line with expected attainment.   </w:t>
            </w:r>
          </w:p>
          <w:p w:rsidR="00B73011" w:rsidRDefault="00B73011" w:rsidP="00C20D63">
            <w:pPr>
              <w:spacing w:after="0" w:line="240" w:lineRule="auto"/>
              <w:ind w:left="0" w:firstLine="0"/>
              <w:jc w:val="both"/>
            </w:pPr>
            <w:r w:rsidRPr="00C20D63">
              <w:rPr>
                <w:sz w:val="22"/>
              </w:rPr>
              <w:t xml:space="preserve">To close the gap in phonics in preparation for Year 1 phonics screening. </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 xml:space="preserve"> Average progress in interventions:</w:t>
            </w:r>
          </w:p>
          <w:p w:rsidR="00B73011" w:rsidRPr="00C20D63" w:rsidRDefault="00B73011" w:rsidP="00C20D63">
            <w:pPr>
              <w:spacing w:after="0" w:line="240" w:lineRule="auto"/>
              <w:ind w:left="0" w:firstLine="0"/>
              <w:rPr>
                <w:sz w:val="22"/>
              </w:rPr>
            </w:pPr>
            <w:r w:rsidRPr="00C20D63">
              <w:rPr>
                <w:sz w:val="22"/>
              </w:rPr>
              <w:t xml:space="preserve">Phonics: </w:t>
            </w:r>
          </w:p>
          <w:p w:rsidR="00B73011" w:rsidRPr="00C20D63" w:rsidRDefault="00B73011" w:rsidP="00C20D63">
            <w:pPr>
              <w:spacing w:after="0" w:line="240" w:lineRule="auto"/>
              <w:ind w:left="0" w:firstLine="0"/>
              <w:rPr>
                <w:sz w:val="22"/>
              </w:rPr>
            </w:pPr>
            <w:r w:rsidRPr="00C20D63">
              <w:rPr>
                <w:sz w:val="22"/>
              </w:rPr>
              <w:t xml:space="preserve">* increase of learning 7 new sounds  </w:t>
            </w:r>
            <w:smartTag w:uri="urn:schemas-microsoft-com:office:smarttags" w:element="City">
              <w:r w:rsidRPr="00C20D63">
                <w:rPr>
                  <w:sz w:val="22"/>
                </w:rPr>
                <w:t>Reading</w:t>
              </w:r>
            </w:smartTag>
            <w:r w:rsidRPr="00C20D63">
              <w:rPr>
                <w:sz w:val="22"/>
              </w:rPr>
              <w:t xml:space="preserve">: </w:t>
            </w:r>
          </w:p>
          <w:p w:rsidR="00B73011" w:rsidRPr="00C20D63" w:rsidRDefault="00B73011" w:rsidP="00C20D63">
            <w:pPr>
              <w:spacing w:after="0" w:line="240" w:lineRule="auto"/>
              <w:ind w:left="0" w:firstLine="0"/>
              <w:rPr>
                <w:sz w:val="22"/>
              </w:rPr>
            </w:pPr>
            <w:r w:rsidRPr="00C20D63">
              <w:rPr>
                <w:sz w:val="22"/>
              </w:rPr>
              <w:t xml:space="preserve">6/6 phase 2 tricky words </w:t>
            </w:r>
          </w:p>
          <w:p w:rsidR="00B73011" w:rsidRPr="00C20D63" w:rsidRDefault="00B73011" w:rsidP="00C20D63">
            <w:pPr>
              <w:spacing w:after="0" w:line="240" w:lineRule="auto"/>
              <w:ind w:left="0" w:firstLine="0"/>
              <w:rPr>
                <w:sz w:val="22"/>
              </w:rPr>
            </w:pPr>
            <w:r w:rsidRPr="00C20D63">
              <w:rPr>
                <w:sz w:val="22"/>
              </w:rPr>
              <w:t>7/12 phase 3 tricky words</w:t>
            </w:r>
          </w:p>
          <w:p w:rsidR="00B73011" w:rsidRPr="00C20D63" w:rsidRDefault="00B73011" w:rsidP="00C20D63">
            <w:pPr>
              <w:spacing w:after="0" w:line="240" w:lineRule="auto"/>
              <w:ind w:left="0" w:firstLine="0"/>
              <w:rPr>
                <w:sz w:val="22"/>
              </w:rPr>
            </w:pPr>
            <w:r w:rsidRPr="00C20D63">
              <w:rPr>
                <w:sz w:val="22"/>
              </w:rPr>
              <w:t>Maths: 73% made 6 steps progress (expected) 33% made 7 steps or more progress (above expected)</w:t>
            </w:r>
          </w:p>
        </w:tc>
      </w:tr>
      <w:tr w:rsidR="00B73011" w:rsidTr="00C20D63">
        <w:trPr>
          <w:trHeight w:val="547"/>
        </w:trPr>
        <w:tc>
          <w:tcPr>
            <w:tcW w:w="384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Y1 Boosters/support:</w:t>
            </w:r>
            <w:r w:rsidRPr="00C20D63">
              <w:rPr>
                <w:sz w:val="22"/>
              </w:rPr>
              <w:t xml:space="preserve"> </w:t>
            </w:r>
          </w:p>
          <w:p w:rsidR="00B73011" w:rsidRPr="00C20D63" w:rsidRDefault="00B73011" w:rsidP="00C20D63">
            <w:pPr>
              <w:spacing w:after="0" w:line="240" w:lineRule="auto"/>
              <w:ind w:left="0" w:firstLine="0"/>
              <w:rPr>
                <w:sz w:val="22"/>
              </w:rPr>
            </w:pPr>
            <w:smartTag w:uri="urn:schemas-microsoft-com:office:smarttags" w:element="City">
              <w:r w:rsidRPr="00C20D63">
                <w:rPr>
                  <w:sz w:val="22"/>
                </w:rPr>
                <w:t>Reading</w:t>
              </w:r>
            </w:smartTag>
            <w:r w:rsidRPr="00C20D63">
              <w:rPr>
                <w:sz w:val="22"/>
              </w:rPr>
              <w:t xml:space="preserve"> booster, phonics/tricky  - twice a week (1 ¼ hrs- H) </w:t>
            </w:r>
          </w:p>
          <w:p w:rsidR="00B73011" w:rsidRPr="00C20D63" w:rsidRDefault="00B73011" w:rsidP="00C20D63">
            <w:pPr>
              <w:spacing w:after="0" w:line="240" w:lineRule="auto"/>
              <w:ind w:left="0" w:firstLine="0"/>
              <w:rPr>
                <w:sz w:val="22"/>
              </w:rPr>
            </w:pPr>
            <w:r w:rsidRPr="00C20D63">
              <w:rPr>
                <w:sz w:val="22"/>
              </w:rPr>
              <w:t xml:space="preserve">Y1 Precision teaching phonics (45 mins per wk- H) </w:t>
            </w:r>
          </w:p>
          <w:p w:rsidR="00B73011" w:rsidRDefault="00B73011" w:rsidP="00C20D63">
            <w:pPr>
              <w:spacing w:after="0" w:line="240" w:lineRule="auto"/>
              <w:ind w:left="0" w:firstLine="0"/>
            </w:pPr>
            <w:r w:rsidRPr="00C20D63">
              <w:rPr>
                <w:sz w:val="22"/>
              </w:rPr>
              <w:t>Writing booster (2.5 hrs) support  group - maths for targeted groups  (2.5 hrs- H)</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£3976</w:t>
            </w:r>
          </w:p>
        </w:tc>
        <w:tc>
          <w:tcPr>
            <w:tcW w:w="4501"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right="476" w:firstLine="0"/>
              <w:jc w:val="both"/>
              <w:rPr>
                <w:sz w:val="22"/>
              </w:rPr>
            </w:pPr>
            <w:r w:rsidRPr="00C20D63">
              <w:rPr>
                <w:sz w:val="22"/>
              </w:rPr>
              <w:t xml:space="preserve">Raising attainment and standards. Increase progress* in reading, writing and Maths. </w:t>
            </w:r>
          </w:p>
          <w:p w:rsidR="00B73011" w:rsidRPr="00C20D63" w:rsidRDefault="00B73011" w:rsidP="00C20D63">
            <w:pPr>
              <w:spacing w:after="0" w:line="240" w:lineRule="auto"/>
              <w:ind w:left="0" w:right="476" w:firstLine="0"/>
              <w:jc w:val="both"/>
              <w:rPr>
                <w:sz w:val="22"/>
              </w:rPr>
            </w:pPr>
            <w:r w:rsidRPr="00C20D63">
              <w:rPr>
                <w:sz w:val="22"/>
              </w:rPr>
              <w:t>To increase phase 3 phonic sound recognition and prepare identified pupils for the Y1 phonic screening.</w:t>
            </w:r>
          </w:p>
          <w:p w:rsidR="00B73011" w:rsidRPr="00C20D63" w:rsidRDefault="00B73011" w:rsidP="00C20D63">
            <w:pPr>
              <w:spacing w:after="0" w:line="240" w:lineRule="auto"/>
              <w:ind w:left="0" w:right="476" w:firstLine="0"/>
              <w:jc w:val="both"/>
              <w:rPr>
                <w:sz w:val="22"/>
              </w:rPr>
            </w:pPr>
            <w:r w:rsidRPr="00C20D63">
              <w:rPr>
                <w:sz w:val="22"/>
              </w:rPr>
              <w:t xml:space="preserve">GD comprehension work and practice. </w:t>
            </w:r>
          </w:p>
          <w:p w:rsidR="00B73011" w:rsidRPr="00C20D63" w:rsidRDefault="00B73011" w:rsidP="00C20D63">
            <w:pPr>
              <w:spacing w:after="0" w:line="240" w:lineRule="auto"/>
              <w:ind w:left="0" w:right="476" w:firstLine="0"/>
              <w:jc w:val="both"/>
              <w:rPr>
                <w:sz w:val="22"/>
              </w:rPr>
            </w:pPr>
            <w:r w:rsidRPr="00C20D63">
              <w:rPr>
                <w:sz w:val="22"/>
              </w:rPr>
              <w:t>Maths booster support and TA support in Maths lessons.</w:t>
            </w:r>
          </w:p>
          <w:p w:rsidR="00B73011" w:rsidRDefault="00B73011" w:rsidP="00C20D63">
            <w:pPr>
              <w:spacing w:after="0" w:line="240" w:lineRule="auto"/>
              <w:ind w:left="0" w:right="476" w:firstLine="0"/>
              <w:jc w:val="both"/>
            </w:pPr>
            <w:r w:rsidRPr="00C20D63">
              <w:rPr>
                <w:sz w:val="22"/>
              </w:rPr>
              <w:t>Work on gaps in target Tracker attainment.</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b/>
                <w:sz w:val="22"/>
              </w:rPr>
              <w:t>Letter formation</w:t>
            </w:r>
            <w:r w:rsidRPr="00C20D63">
              <w:rPr>
                <w:sz w:val="22"/>
              </w:rPr>
              <w:t xml:space="preserve"> showed an average increase of learning 11/16 letters.</w:t>
            </w:r>
          </w:p>
          <w:p w:rsidR="00B73011" w:rsidRPr="00C20D63" w:rsidRDefault="00B73011" w:rsidP="00C20D63">
            <w:pPr>
              <w:spacing w:after="0" w:line="240" w:lineRule="auto"/>
              <w:ind w:left="0" w:firstLine="0"/>
              <w:rPr>
                <w:sz w:val="22"/>
              </w:rPr>
            </w:pPr>
            <w:r w:rsidRPr="00C20D63">
              <w:rPr>
                <w:b/>
                <w:sz w:val="22"/>
              </w:rPr>
              <w:t>Phonics</w:t>
            </w:r>
            <w:r w:rsidRPr="00C20D63">
              <w:rPr>
                <w:sz w:val="22"/>
              </w:rPr>
              <w:t xml:space="preserve"> (precision teaching): unknown sounds learnt</w:t>
            </w:r>
          </w:p>
          <w:p w:rsidR="00B73011" w:rsidRPr="00C20D63" w:rsidRDefault="00B73011" w:rsidP="00C20D63">
            <w:pPr>
              <w:spacing w:after="0" w:line="240" w:lineRule="auto"/>
              <w:ind w:left="0" w:firstLine="0"/>
              <w:rPr>
                <w:sz w:val="22"/>
              </w:rPr>
            </w:pPr>
            <w:r w:rsidRPr="00C20D63">
              <w:rPr>
                <w:sz w:val="22"/>
              </w:rPr>
              <w:t>Phase 2 sounds : 96%</w:t>
            </w:r>
          </w:p>
          <w:p w:rsidR="00B73011" w:rsidRPr="00C20D63" w:rsidRDefault="00B73011" w:rsidP="00C20D63">
            <w:pPr>
              <w:spacing w:after="0" w:line="240" w:lineRule="auto"/>
              <w:ind w:left="0" w:firstLine="0"/>
              <w:rPr>
                <w:sz w:val="22"/>
              </w:rPr>
            </w:pPr>
            <w:r w:rsidRPr="00C20D63">
              <w:rPr>
                <w:sz w:val="22"/>
              </w:rPr>
              <w:t xml:space="preserve">Phase 3 sounds: 100% </w:t>
            </w:r>
          </w:p>
          <w:p w:rsidR="00B73011" w:rsidRPr="00C20D63" w:rsidRDefault="00B73011" w:rsidP="00C20D63">
            <w:pPr>
              <w:spacing w:after="0" w:line="240" w:lineRule="auto"/>
              <w:ind w:left="0" w:firstLine="0"/>
              <w:rPr>
                <w:sz w:val="22"/>
              </w:rPr>
            </w:pPr>
            <w:r w:rsidRPr="00C20D63">
              <w:rPr>
                <w:b/>
                <w:sz w:val="22"/>
              </w:rPr>
              <w:t>Reading</w:t>
            </w:r>
            <w:r w:rsidRPr="00C20D63">
              <w:rPr>
                <w:sz w:val="22"/>
              </w:rPr>
              <w:t>:</w:t>
            </w:r>
          </w:p>
          <w:p w:rsidR="00B73011" w:rsidRPr="00C20D63" w:rsidRDefault="00B73011" w:rsidP="00C20D63">
            <w:pPr>
              <w:spacing w:after="0" w:line="240" w:lineRule="auto"/>
              <w:ind w:left="0" w:firstLine="0"/>
              <w:rPr>
                <w:sz w:val="22"/>
              </w:rPr>
            </w:pPr>
            <w:r w:rsidRPr="00C20D63">
              <w:rPr>
                <w:sz w:val="22"/>
              </w:rPr>
              <w:t>Phase 5 sounds (Average progress- increase of learning 29 new sounds).</w:t>
            </w:r>
          </w:p>
          <w:p w:rsidR="00B73011" w:rsidRPr="00C20D63" w:rsidRDefault="00B73011" w:rsidP="00C20D63">
            <w:pPr>
              <w:spacing w:after="0" w:line="240" w:lineRule="auto"/>
              <w:ind w:left="0" w:firstLine="0"/>
              <w:rPr>
                <w:sz w:val="22"/>
              </w:rPr>
            </w:pPr>
            <w:r w:rsidRPr="00C20D63">
              <w:rPr>
                <w:sz w:val="22"/>
              </w:rPr>
              <w:t>Maths: 97% made 6 steps progress (expected) 87% made 7 steps or more progress (above expected)</w:t>
            </w:r>
          </w:p>
        </w:tc>
      </w:tr>
      <w:tr w:rsidR="00B73011" w:rsidTr="00C20D63">
        <w:trPr>
          <w:trHeight w:val="816"/>
        </w:trPr>
        <w:tc>
          <w:tcPr>
            <w:tcW w:w="384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Y2 Boosters/support:</w:t>
            </w:r>
            <w:r w:rsidRPr="00C20D63">
              <w:rPr>
                <w:sz w:val="22"/>
              </w:rPr>
              <w:t xml:space="preserve"> (1.5 hrs T / 8.5 hrs TA)</w:t>
            </w:r>
          </w:p>
          <w:p w:rsidR="00B73011" w:rsidRPr="00C20D63" w:rsidRDefault="00B73011" w:rsidP="00C20D63">
            <w:pPr>
              <w:spacing w:after="0" w:line="240" w:lineRule="auto"/>
              <w:ind w:left="0" w:firstLine="0"/>
              <w:rPr>
                <w:sz w:val="22"/>
              </w:rPr>
            </w:pPr>
            <w:r w:rsidRPr="00C20D63">
              <w:rPr>
                <w:sz w:val="22"/>
              </w:rPr>
              <w:t xml:space="preserve">Handwriting, spelling, phonics &amp; writing booster </w:t>
            </w:r>
          </w:p>
          <w:p w:rsidR="00B73011" w:rsidRPr="00C20D63" w:rsidRDefault="00B73011" w:rsidP="00C20D63">
            <w:pPr>
              <w:spacing w:after="0" w:line="240" w:lineRule="auto"/>
              <w:ind w:left="0" w:firstLine="0"/>
              <w:rPr>
                <w:sz w:val="22"/>
              </w:rPr>
            </w:pPr>
            <w:r w:rsidRPr="00C20D63">
              <w:rPr>
                <w:sz w:val="22"/>
              </w:rPr>
              <w:t xml:space="preserve">Reading booster, tricky words  </w:t>
            </w:r>
          </w:p>
          <w:p w:rsidR="00B73011" w:rsidRPr="00C20D63" w:rsidRDefault="00B73011" w:rsidP="00C20D63">
            <w:pPr>
              <w:spacing w:after="0" w:line="240" w:lineRule="auto"/>
              <w:ind w:left="0" w:firstLine="0"/>
              <w:rPr>
                <w:sz w:val="22"/>
              </w:rPr>
            </w:pPr>
            <w:r w:rsidRPr="00C20D63">
              <w:rPr>
                <w:sz w:val="22"/>
              </w:rPr>
              <w:t>Maths pre-teach booster, number formation</w:t>
            </w:r>
          </w:p>
          <w:p w:rsidR="00B73011" w:rsidRPr="00C20D63" w:rsidRDefault="00B73011" w:rsidP="00C20D63">
            <w:pPr>
              <w:spacing w:after="0" w:line="240" w:lineRule="auto"/>
              <w:ind w:left="0" w:firstLine="0"/>
              <w:rPr>
                <w:sz w:val="22"/>
              </w:rPr>
            </w:pPr>
            <w:r w:rsidRPr="00C20D63">
              <w:rPr>
                <w:sz w:val="22"/>
              </w:rPr>
              <w:t>Greater depth (GD) boosters (writing, maths &amp; reading)</w:t>
            </w:r>
          </w:p>
          <w:p w:rsidR="00B73011" w:rsidRPr="00C20D63" w:rsidRDefault="00B73011" w:rsidP="00C20D63">
            <w:pPr>
              <w:spacing w:after="0" w:line="240" w:lineRule="auto"/>
              <w:ind w:left="0" w:firstLine="0"/>
              <w:rPr>
                <w:sz w:val="22"/>
              </w:rPr>
            </w:pPr>
            <w:r w:rsidRPr="00C20D63">
              <w:rPr>
                <w:sz w:val="22"/>
              </w:rPr>
              <w:t>Group support for small groups Maths/English (2.5hrs-TA)</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£ 7242.5</w:t>
            </w:r>
          </w:p>
        </w:tc>
        <w:tc>
          <w:tcPr>
            <w:tcW w:w="4501"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39" w:lineRule="auto"/>
              <w:ind w:left="0" w:right="130" w:firstLine="0"/>
              <w:rPr>
                <w:sz w:val="22"/>
              </w:rPr>
            </w:pPr>
            <w:r w:rsidRPr="00C20D63">
              <w:rPr>
                <w:sz w:val="22"/>
              </w:rPr>
              <w:t xml:space="preserve">Raising attainment, progress* and standards in reading, writing and maths. </w:t>
            </w:r>
          </w:p>
          <w:p w:rsidR="00B73011" w:rsidRDefault="00B73011" w:rsidP="00C20D63">
            <w:pPr>
              <w:spacing w:after="0" w:line="239" w:lineRule="auto"/>
              <w:ind w:left="0" w:right="130" w:firstLine="0"/>
            </w:pPr>
            <w:r w:rsidRPr="00C20D63">
              <w:rPr>
                <w:sz w:val="22"/>
              </w:rPr>
              <w:t>Support booster to prepare for the phonic screening repeat in Autumn Term (missed in Y1 due to lockdown).</w:t>
            </w:r>
          </w:p>
          <w:p w:rsidR="00B73011" w:rsidRPr="00C20D63" w:rsidRDefault="00B73011" w:rsidP="00C20D63">
            <w:pPr>
              <w:spacing w:after="0" w:line="239" w:lineRule="auto"/>
              <w:ind w:left="0" w:right="130" w:firstLine="0"/>
              <w:rPr>
                <w:sz w:val="22"/>
              </w:rPr>
            </w:pPr>
            <w:r w:rsidRPr="00C20D63">
              <w:rPr>
                <w:sz w:val="22"/>
              </w:rPr>
              <w:t>Narrowing the gap/achieving potential (GD).</w:t>
            </w:r>
          </w:p>
          <w:p w:rsidR="00B73011" w:rsidRPr="00C20D63" w:rsidRDefault="00B73011" w:rsidP="00C20D63">
            <w:pPr>
              <w:spacing w:after="0" w:line="239" w:lineRule="auto"/>
              <w:ind w:left="0" w:right="130" w:firstLine="0"/>
              <w:rPr>
                <w:sz w:val="22"/>
              </w:rPr>
            </w:pPr>
            <w:r w:rsidRPr="00C20D63">
              <w:rPr>
                <w:sz w:val="22"/>
              </w:rPr>
              <w:t xml:space="preserve">Raising attainment, confidence and standards for Year 2 retake of phonics assessment &amp; booster work for phonics check retake. </w:t>
            </w:r>
          </w:p>
          <w:p w:rsidR="00B73011" w:rsidRPr="00C20D63" w:rsidRDefault="00B73011" w:rsidP="00C20D63">
            <w:pPr>
              <w:spacing w:after="0" w:line="239" w:lineRule="auto"/>
              <w:ind w:left="0" w:right="130" w:firstLine="0"/>
              <w:rPr>
                <w:sz w:val="22"/>
              </w:rPr>
            </w:pPr>
            <w:r w:rsidRPr="00C20D63">
              <w:rPr>
                <w:sz w:val="22"/>
              </w:rPr>
              <w:t xml:space="preserve"> (Summer Term). </w:t>
            </w:r>
          </w:p>
          <w:p w:rsidR="00B73011" w:rsidRDefault="00B73011" w:rsidP="00C20D63">
            <w:pPr>
              <w:spacing w:after="0" w:line="240" w:lineRule="auto"/>
              <w:ind w:left="0" w:firstLine="0"/>
            </w:pPr>
            <w:r w:rsidRPr="00C20D63">
              <w:rPr>
                <w:sz w:val="22"/>
              </w:rPr>
              <w:t>Work on gaps in target Tracker attainment.</w:t>
            </w:r>
          </w:p>
        </w:tc>
        <w:tc>
          <w:tcPr>
            <w:tcW w:w="3447" w:type="dxa"/>
            <w:tcBorders>
              <w:top w:val="single" w:sz="4" w:space="0" w:color="000000"/>
              <w:left w:val="single" w:sz="4" w:space="0" w:color="000000"/>
              <w:bottom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b/>
                <w:sz w:val="22"/>
              </w:rPr>
              <w:t>Spelling</w:t>
            </w:r>
            <w:r w:rsidRPr="00C20D63">
              <w:rPr>
                <w:sz w:val="22"/>
              </w:rPr>
              <w:t>:</w:t>
            </w:r>
          </w:p>
          <w:p w:rsidR="00B73011" w:rsidRPr="00C20D63" w:rsidRDefault="00B73011" w:rsidP="00C20D63">
            <w:pPr>
              <w:spacing w:after="0" w:line="240" w:lineRule="auto"/>
              <w:ind w:left="0" w:firstLine="0"/>
              <w:rPr>
                <w:sz w:val="22"/>
              </w:rPr>
            </w:pPr>
            <w:r w:rsidRPr="00C20D63">
              <w:rPr>
                <w:sz w:val="22"/>
              </w:rPr>
              <w:t>Average progress was +24 words (out of 64= 37.5% increase).</w:t>
            </w:r>
          </w:p>
          <w:p w:rsidR="00B73011" w:rsidRPr="00C20D63" w:rsidRDefault="00B73011" w:rsidP="00C20D63">
            <w:pPr>
              <w:spacing w:after="0" w:line="240" w:lineRule="auto"/>
              <w:ind w:left="0" w:firstLine="0"/>
              <w:rPr>
                <w:sz w:val="22"/>
              </w:rPr>
            </w:pPr>
            <w:r w:rsidRPr="00C20D63">
              <w:rPr>
                <w:b/>
                <w:sz w:val="22"/>
              </w:rPr>
              <w:t>Reading</w:t>
            </w:r>
            <w:r w:rsidRPr="00C20D63">
              <w:rPr>
                <w:sz w:val="22"/>
              </w:rPr>
              <w:t xml:space="preserve">: </w:t>
            </w:r>
          </w:p>
          <w:p w:rsidR="00B73011" w:rsidRPr="00C20D63" w:rsidRDefault="00B73011" w:rsidP="00C20D63">
            <w:pPr>
              <w:spacing w:after="0" w:line="240" w:lineRule="auto"/>
              <w:ind w:left="0" w:firstLine="0"/>
              <w:rPr>
                <w:sz w:val="22"/>
              </w:rPr>
            </w:pPr>
            <w:r w:rsidRPr="00C20D63">
              <w:rPr>
                <w:sz w:val="22"/>
              </w:rPr>
              <w:t>Average scaled score increase=6 points (to average of 100=expected level)</w:t>
            </w:r>
          </w:p>
          <w:p w:rsidR="00B73011" w:rsidRPr="00C20D63" w:rsidRDefault="00B73011" w:rsidP="00C20D63">
            <w:pPr>
              <w:spacing w:after="0" w:line="240" w:lineRule="auto"/>
              <w:ind w:left="0" w:firstLine="0"/>
              <w:rPr>
                <w:b/>
                <w:sz w:val="22"/>
              </w:rPr>
            </w:pPr>
            <w:r w:rsidRPr="00C20D63">
              <w:rPr>
                <w:b/>
                <w:sz w:val="22"/>
              </w:rPr>
              <w:t xml:space="preserve">Maths </w:t>
            </w:r>
          </w:p>
          <w:p w:rsidR="00B73011" w:rsidRPr="00C20D63" w:rsidRDefault="00B73011" w:rsidP="00C20D63">
            <w:pPr>
              <w:spacing w:after="0" w:line="240" w:lineRule="auto"/>
              <w:ind w:left="0" w:firstLine="0"/>
              <w:rPr>
                <w:sz w:val="22"/>
              </w:rPr>
            </w:pPr>
            <w:r w:rsidRPr="00C20D63">
              <w:rPr>
                <w:b/>
                <w:sz w:val="22"/>
              </w:rPr>
              <w:t xml:space="preserve">Arithmetic- </w:t>
            </w:r>
            <w:r w:rsidRPr="00C20D63">
              <w:rPr>
                <w:sz w:val="22"/>
              </w:rPr>
              <w:t xml:space="preserve">Average scaled score increase= + 8 </w:t>
            </w:r>
          </w:p>
          <w:p w:rsidR="00B73011" w:rsidRPr="00C20D63" w:rsidRDefault="00B73011" w:rsidP="00C20D63">
            <w:pPr>
              <w:spacing w:after="0" w:line="240" w:lineRule="auto"/>
              <w:ind w:left="0" w:firstLine="0"/>
              <w:rPr>
                <w:sz w:val="22"/>
              </w:rPr>
            </w:pPr>
            <w:r w:rsidRPr="00C20D63">
              <w:rPr>
                <w:b/>
                <w:sz w:val="22"/>
              </w:rPr>
              <w:t>Maths booster</w:t>
            </w:r>
            <w:r w:rsidRPr="00C20D63">
              <w:rPr>
                <w:sz w:val="22"/>
              </w:rPr>
              <w:t>:</w:t>
            </w:r>
            <w:r>
              <w:t xml:space="preserve"> </w:t>
            </w:r>
            <w:r w:rsidRPr="00C20D63">
              <w:rPr>
                <w:sz w:val="22"/>
              </w:rPr>
              <w:t>Average scaled score increase=8 points (to average of 99=expected level)</w:t>
            </w:r>
          </w:p>
          <w:p w:rsidR="00B73011" w:rsidRPr="00C20D63" w:rsidRDefault="00B73011" w:rsidP="00C20D63">
            <w:pPr>
              <w:spacing w:after="0" w:line="240" w:lineRule="auto"/>
              <w:ind w:left="0" w:firstLine="0"/>
              <w:rPr>
                <w:b/>
                <w:sz w:val="22"/>
              </w:rPr>
            </w:pPr>
            <w:r w:rsidRPr="00C20D63">
              <w:rPr>
                <w:b/>
                <w:sz w:val="22"/>
              </w:rPr>
              <w:t xml:space="preserve">GPS:  </w:t>
            </w:r>
            <w:r w:rsidRPr="00C20D63">
              <w:rPr>
                <w:sz w:val="22"/>
              </w:rPr>
              <w:t>Average scaled score increase=8 points (to average of 97= near expected level)</w:t>
            </w:r>
          </w:p>
          <w:p w:rsidR="00B73011" w:rsidRPr="00C20D63" w:rsidRDefault="00B73011" w:rsidP="00C20D63">
            <w:pPr>
              <w:spacing w:after="0" w:line="240" w:lineRule="auto"/>
              <w:ind w:left="0" w:firstLine="0"/>
              <w:rPr>
                <w:sz w:val="22"/>
              </w:rPr>
            </w:pPr>
          </w:p>
          <w:p w:rsidR="00B73011" w:rsidRDefault="00B73011" w:rsidP="00C20D63">
            <w:pPr>
              <w:spacing w:after="0" w:line="240" w:lineRule="auto"/>
              <w:ind w:left="0" w:firstLine="0"/>
            </w:pPr>
          </w:p>
        </w:tc>
      </w:tr>
      <w:tr w:rsidR="00B73011" w:rsidTr="00C20D63">
        <w:trPr>
          <w:trHeight w:val="1909"/>
        </w:trPr>
        <w:tc>
          <w:tcPr>
            <w:tcW w:w="3848"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 xml:space="preserve">Y3 Boosters/support: </w:t>
            </w:r>
            <w:r w:rsidRPr="00C20D63">
              <w:rPr>
                <w:sz w:val="22"/>
              </w:rPr>
              <w:t>(0.5 hrs T / 3.5 hrs TA)</w:t>
            </w:r>
          </w:p>
          <w:p w:rsidR="00B73011" w:rsidRPr="00C20D63" w:rsidRDefault="00B73011" w:rsidP="00C20D63">
            <w:pPr>
              <w:spacing w:after="0" w:line="240" w:lineRule="auto"/>
              <w:ind w:left="0" w:firstLine="0"/>
              <w:rPr>
                <w:sz w:val="22"/>
              </w:rPr>
            </w:pPr>
            <w:r w:rsidRPr="00C20D63">
              <w:rPr>
                <w:sz w:val="22"/>
              </w:rPr>
              <w:t>writing &amp; spelling booster groups (30 mins-TA)</w:t>
            </w:r>
          </w:p>
          <w:p w:rsidR="00B73011" w:rsidRPr="00C20D63" w:rsidRDefault="00B73011" w:rsidP="00C20D63">
            <w:pPr>
              <w:spacing w:after="0" w:line="240" w:lineRule="auto"/>
              <w:ind w:left="0" w:firstLine="0"/>
              <w:rPr>
                <w:sz w:val="22"/>
              </w:rPr>
            </w:pPr>
            <w:r w:rsidRPr="00C20D63">
              <w:rPr>
                <w:sz w:val="22"/>
              </w:rPr>
              <w:t xml:space="preserve">Reading buddy/comprehension group (30 mins-TA) </w:t>
            </w:r>
          </w:p>
          <w:p w:rsidR="00B73011" w:rsidRPr="00C20D63" w:rsidRDefault="00B73011" w:rsidP="00C20D63">
            <w:pPr>
              <w:spacing w:after="0" w:line="240" w:lineRule="auto"/>
              <w:ind w:left="0" w:firstLine="0"/>
              <w:rPr>
                <w:sz w:val="22"/>
              </w:rPr>
            </w:pPr>
            <w:r w:rsidRPr="00C20D63">
              <w:rPr>
                <w:sz w:val="22"/>
              </w:rPr>
              <w:t>Group support for small groups Maths/English (2.5hrs-TA)</w:t>
            </w:r>
          </w:p>
          <w:p w:rsidR="00B73011" w:rsidRPr="00C20D63" w:rsidRDefault="00B73011" w:rsidP="00C20D63">
            <w:pPr>
              <w:spacing w:after="0" w:line="240" w:lineRule="auto"/>
              <w:ind w:left="0" w:firstLine="0"/>
              <w:rPr>
                <w:sz w:val="22"/>
              </w:rPr>
            </w:pPr>
            <w:r w:rsidRPr="00C20D63">
              <w:rPr>
                <w:sz w:val="22"/>
              </w:rPr>
              <w:t>Maths booster group (30 mins-T)</w:t>
            </w:r>
          </w:p>
        </w:tc>
        <w:tc>
          <w:tcPr>
            <w:tcW w:w="2381"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£2749</w:t>
            </w:r>
          </w:p>
          <w:p w:rsidR="00B73011" w:rsidRPr="00C20D63" w:rsidRDefault="00B73011" w:rsidP="00C20D63">
            <w:pPr>
              <w:spacing w:after="0" w:line="240" w:lineRule="auto"/>
              <w:ind w:left="0" w:firstLine="0"/>
              <w:rPr>
                <w:highlight w:val="yellow"/>
              </w:rPr>
            </w:pPr>
            <w:r w:rsidRPr="00C20D63">
              <w:rPr>
                <w:sz w:val="22"/>
                <w:highlight w:val="yellow"/>
              </w:rPr>
              <w:t xml:space="preserve"> </w:t>
            </w:r>
          </w:p>
        </w:tc>
        <w:tc>
          <w:tcPr>
            <w:tcW w:w="4501"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right="50" w:firstLine="0"/>
              <w:rPr>
                <w:sz w:val="22"/>
              </w:rPr>
            </w:pPr>
            <w:r w:rsidRPr="00C20D63">
              <w:rPr>
                <w:sz w:val="22"/>
              </w:rPr>
              <w:t>Raising attainment, progress* and standards in spelling &amp; writing. More frequent than last year to ensure progress is made.</w:t>
            </w:r>
          </w:p>
          <w:p w:rsidR="00B73011" w:rsidRDefault="00B73011" w:rsidP="00C20D63">
            <w:pPr>
              <w:spacing w:after="0" w:line="240" w:lineRule="auto"/>
              <w:ind w:left="0" w:right="50" w:firstLine="0"/>
            </w:pPr>
            <w:r w:rsidRPr="00C20D63">
              <w:rPr>
                <w:sz w:val="22"/>
              </w:rPr>
              <w:t>Work on gaps in target Tracker attainment.</w:t>
            </w:r>
          </w:p>
        </w:tc>
        <w:tc>
          <w:tcPr>
            <w:tcW w:w="3447" w:type="dxa"/>
            <w:tcBorders>
              <w:top w:val="single" w:sz="4" w:space="0" w:color="000000"/>
              <w:left w:val="single" w:sz="4" w:space="0" w:color="000000"/>
              <w:bottom w:val="single" w:sz="4" w:space="0" w:color="auto"/>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Average steps progress (expected=6)</w:t>
            </w:r>
          </w:p>
          <w:p w:rsidR="00B73011" w:rsidRPr="00C20D63" w:rsidRDefault="00B73011" w:rsidP="00C20D63">
            <w:pPr>
              <w:spacing w:after="0" w:line="240" w:lineRule="auto"/>
              <w:ind w:left="0" w:firstLine="0"/>
              <w:rPr>
                <w:sz w:val="22"/>
              </w:rPr>
            </w:pPr>
            <w:r w:rsidRPr="00C20D63">
              <w:rPr>
                <w:b/>
                <w:sz w:val="22"/>
              </w:rPr>
              <w:t>Reading</w:t>
            </w:r>
            <w:r w:rsidRPr="00C20D63">
              <w:rPr>
                <w:sz w:val="22"/>
              </w:rPr>
              <w:t>: (Project X</w:t>
            </w:r>
            <w:r w:rsidRPr="00C20D63">
              <w:rPr>
                <w:b/>
                <w:sz w:val="22"/>
              </w:rPr>
              <w:t>)- +9 steps</w:t>
            </w:r>
          </w:p>
          <w:p w:rsidR="00B73011" w:rsidRPr="00C20D63" w:rsidRDefault="00B73011" w:rsidP="00C20D63">
            <w:pPr>
              <w:spacing w:after="0" w:line="240" w:lineRule="auto"/>
              <w:ind w:left="0" w:firstLine="0"/>
              <w:rPr>
                <w:sz w:val="22"/>
              </w:rPr>
            </w:pPr>
            <w:r w:rsidRPr="00C20D63">
              <w:rPr>
                <w:b/>
                <w:sz w:val="22"/>
              </w:rPr>
              <w:t>Maths</w:t>
            </w:r>
            <w:r w:rsidRPr="00C20D63">
              <w:rPr>
                <w:sz w:val="22"/>
              </w:rPr>
              <w:t xml:space="preserve"> booster: +7 steps</w:t>
            </w:r>
          </w:p>
          <w:p w:rsidR="00B73011" w:rsidRPr="00C20D63" w:rsidRDefault="00B73011" w:rsidP="00C20D63">
            <w:pPr>
              <w:spacing w:after="0" w:line="240" w:lineRule="auto"/>
              <w:ind w:left="0" w:firstLine="0"/>
              <w:rPr>
                <w:sz w:val="22"/>
              </w:rPr>
            </w:pPr>
            <w:r w:rsidRPr="00C20D63">
              <w:rPr>
                <w:b/>
                <w:sz w:val="22"/>
              </w:rPr>
              <w:t>Phonics</w:t>
            </w:r>
            <w:r w:rsidRPr="00C20D63">
              <w:rPr>
                <w:sz w:val="22"/>
              </w:rPr>
              <w:t xml:space="preserve"> (phase 3):</w:t>
            </w:r>
            <w:r w:rsidRPr="00AF1F7E">
              <w:t xml:space="preserve"> </w:t>
            </w:r>
            <w:r w:rsidRPr="00C20D63">
              <w:rPr>
                <w:sz w:val="22"/>
              </w:rPr>
              <w:t>increase of + 13 sounds learnt.</w:t>
            </w:r>
          </w:p>
          <w:p w:rsidR="00B73011" w:rsidRDefault="00B73011" w:rsidP="00C20D63">
            <w:pPr>
              <w:spacing w:after="0" w:line="240" w:lineRule="auto"/>
              <w:ind w:left="0"/>
            </w:pPr>
            <w:r w:rsidRPr="00C20D63">
              <w:rPr>
                <w:b/>
                <w:sz w:val="22"/>
              </w:rPr>
              <w:t>Maths</w:t>
            </w:r>
            <w:r w:rsidRPr="00C20D63">
              <w:rPr>
                <w:sz w:val="22"/>
              </w:rPr>
              <w:t>: 59% made 6 steps progress (expected) 16% made 7 steps or more progress (above expected)</w:t>
            </w:r>
          </w:p>
        </w:tc>
      </w:tr>
      <w:tr w:rsidR="00B73011" w:rsidTr="00C20D63">
        <w:trPr>
          <w:trHeight w:val="804"/>
        </w:trPr>
        <w:tc>
          <w:tcPr>
            <w:tcW w:w="3848"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b/>
                <w:sz w:val="22"/>
              </w:rPr>
            </w:pPr>
          </w:p>
        </w:tc>
        <w:tc>
          <w:tcPr>
            <w:tcW w:w="238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450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right="50" w:firstLine="0"/>
              <w:rPr>
                <w:sz w:val="22"/>
              </w:rPr>
            </w:pPr>
          </w:p>
        </w:tc>
        <w:tc>
          <w:tcPr>
            <w:tcW w:w="3447" w:type="dxa"/>
            <w:tcBorders>
              <w:top w:val="single" w:sz="4" w:space="0" w:color="auto"/>
              <w:left w:val="single" w:sz="4" w:space="0" w:color="000000"/>
              <w:bottom w:val="single" w:sz="4" w:space="0" w:color="000000"/>
              <w:right w:val="single" w:sz="4" w:space="0" w:color="000000"/>
            </w:tcBorders>
            <w:shd w:val="clear" w:color="auto" w:fill="FF6600"/>
          </w:tcPr>
          <w:p w:rsidR="00B73011" w:rsidRPr="00C20D63" w:rsidRDefault="00B73011" w:rsidP="00C20D63">
            <w:pPr>
              <w:spacing w:after="0" w:line="240" w:lineRule="auto"/>
              <w:ind w:left="0" w:firstLine="0"/>
              <w:rPr>
                <w:sz w:val="22"/>
              </w:rPr>
            </w:pPr>
            <w:r w:rsidRPr="00C20D63">
              <w:rPr>
                <w:b/>
                <w:sz w:val="22"/>
              </w:rPr>
              <w:t>Reading</w:t>
            </w:r>
            <w:r w:rsidRPr="00C20D63">
              <w:rPr>
                <w:sz w:val="22"/>
              </w:rPr>
              <w:t xml:space="preserve"> booster: + 5.5 steps.</w:t>
            </w:r>
          </w:p>
          <w:p w:rsidR="00B73011" w:rsidRPr="00C20D63" w:rsidRDefault="00B73011" w:rsidP="00C20D63">
            <w:pPr>
              <w:spacing w:after="0" w:line="240" w:lineRule="auto"/>
              <w:ind w:left="0"/>
              <w:rPr>
                <w:sz w:val="22"/>
                <w:highlight w:val="green"/>
              </w:rPr>
            </w:pPr>
          </w:p>
        </w:tc>
      </w:tr>
      <w:tr w:rsidR="00B73011" w:rsidTr="00C20D63">
        <w:trPr>
          <w:trHeight w:val="670"/>
        </w:trPr>
        <w:tc>
          <w:tcPr>
            <w:tcW w:w="3848"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Y4 Boosters/support</w:t>
            </w:r>
            <w:r w:rsidRPr="00C20D63">
              <w:rPr>
                <w:sz w:val="22"/>
              </w:rPr>
              <w:t>: (0.5 hrs T / 6 hrs TA)</w:t>
            </w:r>
          </w:p>
          <w:p w:rsidR="00B73011" w:rsidRPr="00C20D63" w:rsidRDefault="00B73011" w:rsidP="00C20D63">
            <w:pPr>
              <w:spacing w:after="0" w:line="240" w:lineRule="auto"/>
              <w:ind w:left="0" w:firstLine="0"/>
              <w:rPr>
                <w:sz w:val="22"/>
              </w:rPr>
            </w:pPr>
            <w:r w:rsidRPr="00C20D63">
              <w:rPr>
                <w:sz w:val="22"/>
              </w:rPr>
              <w:t>Reading comprehension booster group &amp; extra reading support. (0.5 H-TA)</w:t>
            </w:r>
          </w:p>
          <w:p w:rsidR="00B73011" w:rsidRPr="00C20D63" w:rsidRDefault="00B73011" w:rsidP="00C20D63">
            <w:pPr>
              <w:spacing w:after="0" w:line="240" w:lineRule="auto"/>
              <w:ind w:left="0" w:firstLine="0"/>
              <w:rPr>
                <w:sz w:val="22"/>
              </w:rPr>
            </w:pPr>
            <w:r w:rsidRPr="00C20D63">
              <w:rPr>
                <w:sz w:val="20"/>
                <w:szCs w:val="20"/>
              </w:rPr>
              <w:t xml:space="preserve">Grammar and spelling intervention </w:t>
            </w:r>
            <w:r w:rsidRPr="00C20D63">
              <w:rPr>
                <w:sz w:val="22"/>
              </w:rPr>
              <w:t>(0.5 H-TA)</w:t>
            </w:r>
          </w:p>
          <w:p w:rsidR="00B73011" w:rsidRPr="00C20D63" w:rsidRDefault="00B73011" w:rsidP="00C20D63">
            <w:pPr>
              <w:spacing w:after="0" w:line="240" w:lineRule="auto"/>
              <w:ind w:left="0" w:firstLine="0"/>
              <w:rPr>
                <w:sz w:val="22"/>
              </w:rPr>
            </w:pPr>
            <w:r w:rsidRPr="00C20D63">
              <w:rPr>
                <w:sz w:val="22"/>
              </w:rPr>
              <w:t>Maths &amp; English adult support for small groups. (5 hrs –TA)</w:t>
            </w:r>
          </w:p>
        </w:tc>
        <w:tc>
          <w:tcPr>
            <w:tcW w:w="2381"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£4001.5</w:t>
            </w:r>
          </w:p>
          <w:p w:rsidR="00B73011" w:rsidRPr="00C20D63" w:rsidRDefault="00B73011" w:rsidP="00C20D63">
            <w:pPr>
              <w:spacing w:after="0" w:line="240" w:lineRule="auto"/>
              <w:ind w:left="0" w:firstLine="0"/>
              <w:rPr>
                <w:highlight w:val="yellow"/>
              </w:rPr>
            </w:pPr>
            <w:r w:rsidRPr="00C20D63">
              <w:rPr>
                <w:sz w:val="22"/>
                <w:highlight w:val="yellow"/>
              </w:rPr>
              <w:t xml:space="preserve"> </w:t>
            </w:r>
          </w:p>
        </w:tc>
        <w:tc>
          <w:tcPr>
            <w:tcW w:w="4501"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 xml:space="preserve">Raising attainment, progress* and standards in reading, comprehension, maths &amp; GPS. </w:t>
            </w:r>
          </w:p>
          <w:p w:rsidR="00B73011" w:rsidRDefault="00B73011" w:rsidP="00C20D63">
            <w:pPr>
              <w:spacing w:after="0" w:line="240" w:lineRule="auto"/>
              <w:ind w:left="0" w:firstLine="0"/>
            </w:pPr>
            <w:r w:rsidRPr="00C20D63">
              <w:rPr>
                <w:sz w:val="22"/>
              </w:rPr>
              <w:t>Work on gaps in target Tracker attainment.</w:t>
            </w:r>
          </w:p>
        </w:tc>
        <w:tc>
          <w:tcPr>
            <w:tcW w:w="3447" w:type="dxa"/>
            <w:tcBorders>
              <w:top w:val="single" w:sz="4" w:space="0" w:color="000000"/>
              <w:left w:val="single" w:sz="4" w:space="0" w:color="000000"/>
              <w:bottom w:val="single" w:sz="4" w:space="0" w:color="auto"/>
              <w:right w:val="single" w:sz="4" w:space="0" w:color="000000"/>
            </w:tcBorders>
            <w:shd w:val="clear" w:color="auto" w:fill="FF6600"/>
          </w:tcPr>
          <w:p w:rsidR="00B73011" w:rsidRPr="00C20D63" w:rsidRDefault="00B73011" w:rsidP="00C20D63">
            <w:pPr>
              <w:spacing w:after="0" w:line="240" w:lineRule="auto"/>
              <w:ind w:left="0" w:firstLine="0"/>
              <w:rPr>
                <w:sz w:val="22"/>
              </w:rPr>
            </w:pPr>
            <w:r w:rsidRPr="00C20D63">
              <w:rPr>
                <w:b/>
                <w:sz w:val="22"/>
              </w:rPr>
              <w:t>GPS</w:t>
            </w:r>
            <w:r w:rsidRPr="00C20D63">
              <w:rPr>
                <w:sz w:val="22"/>
              </w:rPr>
              <w:t>: + 7 points increase on test score (out of 40)</w:t>
            </w:r>
          </w:p>
        </w:tc>
      </w:tr>
      <w:tr w:rsidR="00B73011" w:rsidTr="00C20D63">
        <w:trPr>
          <w:trHeight w:val="1507"/>
        </w:trPr>
        <w:tc>
          <w:tcPr>
            <w:tcW w:w="3848"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b/>
                <w:sz w:val="22"/>
              </w:rPr>
            </w:pPr>
          </w:p>
        </w:tc>
        <w:tc>
          <w:tcPr>
            <w:tcW w:w="238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450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3447" w:type="dxa"/>
            <w:tcBorders>
              <w:top w:val="single" w:sz="4" w:space="0" w:color="auto"/>
              <w:left w:val="single" w:sz="4" w:space="0" w:color="000000"/>
              <w:bottom w:val="single" w:sz="4" w:space="0" w:color="000000"/>
              <w:right w:val="single" w:sz="4" w:space="0" w:color="000000"/>
            </w:tcBorders>
            <w:shd w:val="clear" w:color="auto" w:fill="FF0000"/>
          </w:tcPr>
          <w:p w:rsidR="00B73011" w:rsidRPr="00C20D63" w:rsidRDefault="00B73011" w:rsidP="00C20D63">
            <w:pPr>
              <w:spacing w:after="0" w:line="240" w:lineRule="auto"/>
              <w:ind w:left="0" w:firstLine="0"/>
              <w:rPr>
                <w:sz w:val="22"/>
              </w:rPr>
            </w:pPr>
            <w:r w:rsidRPr="00C20D63">
              <w:rPr>
                <w:sz w:val="22"/>
              </w:rPr>
              <w:t>Average steps progress (expected=6)</w:t>
            </w:r>
          </w:p>
          <w:p w:rsidR="00B73011" w:rsidRPr="00C20D63" w:rsidRDefault="00B73011" w:rsidP="00C20D63">
            <w:pPr>
              <w:spacing w:after="0" w:line="240" w:lineRule="auto"/>
              <w:ind w:left="0" w:firstLine="0"/>
              <w:rPr>
                <w:sz w:val="22"/>
              </w:rPr>
            </w:pPr>
            <w:r w:rsidRPr="00C20D63">
              <w:rPr>
                <w:b/>
                <w:sz w:val="22"/>
              </w:rPr>
              <w:t>Reading</w:t>
            </w:r>
            <w:r w:rsidRPr="00C20D63">
              <w:rPr>
                <w:sz w:val="22"/>
              </w:rPr>
              <w:t>: +3 steps</w:t>
            </w:r>
          </w:p>
          <w:p w:rsidR="00B73011" w:rsidRPr="00C20D63" w:rsidRDefault="00B73011" w:rsidP="00C20D63">
            <w:pPr>
              <w:spacing w:after="0" w:line="240" w:lineRule="auto"/>
              <w:ind w:left="0"/>
              <w:rPr>
                <w:sz w:val="22"/>
              </w:rPr>
            </w:pPr>
            <w:r w:rsidRPr="00C20D63">
              <w:rPr>
                <w:b/>
                <w:sz w:val="22"/>
              </w:rPr>
              <w:t xml:space="preserve">Maths: </w:t>
            </w:r>
            <w:r w:rsidRPr="00C20D63">
              <w:rPr>
                <w:sz w:val="22"/>
              </w:rPr>
              <w:t>+4 steps</w:t>
            </w:r>
          </w:p>
          <w:p w:rsidR="00B73011" w:rsidRPr="00C20D63" w:rsidRDefault="00B73011" w:rsidP="00C20D63">
            <w:pPr>
              <w:spacing w:after="0" w:line="240" w:lineRule="auto"/>
              <w:ind w:left="0"/>
              <w:rPr>
                <w:b/>
                <w:sz w:val="22"/>
              </w:rPr>
            </w:pPr>
            <w:r w:rsidRPr="00C20D63">
              <w:rPr>
                <w:b/>
                <w:sz w:val="22"/>
              </w:rPr>
              <w:t xml:space="preserve">Times tables: </w:t>
            </w:r>
            <w:r w:rsidRPr="00C20D63">
              <w:rPr>
                <w:sz w:val="22"/>
              </w:rPr>
              <w:t>(4 marks test score increase (out of 25)</w:t>
            </w:r>
          </w:p>
        </w:tc>
      </w:tr>
      <w:tr w:rsidR="00B73011" w:rsidTr="00C20D63">
        <w:trPr>
          <w:trHeight w:val="1172"/>
        </w:trPr>
        <w:tc>
          <w:tcPr>
            <w:tcW w:w="3848"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Y5 Boosters/support:</w:t>
            </w:r>
            <w:r w:rsidRPr="00C20D63">
              <w:rPr>
                <w:sz w:val="22"/>
              </w:rPr>
              <w:t xml:space="preserve"> (1.5 hrs T / 8.5 hrs TA)</w:t>
            </w:r>
          </w:p>
          <w:p w:rsidR="00B73011" w:rsidRPr="00C20D63" w:rsidRDefault="00B73011" w:rsidP="00C20D63">
            <w:pPr>
              <w:spacing w:after="0" w:line="240" w:lineRule="auto"/>
              <w:ind w:left="0" w:firstLine="0"/>
              <w:rPr>
                <w:sz w:val="22"/>
              </w:rPr>
            </w:pPr>
            <w:r w:rsidRPr="00C20D63">
              <w:rPr>
                <w:sz w:val="22"/>
              </w:rPr>
              <w:t>Speed Reading 3x week per wk (1 hour- T &amp; TA)</w:t>
            </w:r>
          </w:p>
          <w:p w:rsidR="00B73011" w:rsidRPr="00C20D63" w:rsidRDefault="00B73011" w:rsidP="00C20D63">
            <w:pPr>
              <w:spacing w:after="0" w:line="240" w:lineRule="auto"/>
              <w:ind w:left="0" w:firstLine="0"/>
              <w:rPr>
                <w:sz w:val="22"/>
              </w:rPr>
            </w:pPr>
            <w:r w:rsidRPr="00C20D63">
              <w:rPr>
                <w:sz w:val="22"/>
              </w:rPr>
              <w:t>Daily readers (1 hr-TA)</w:t>
            </w:r>
          </w:p>
          <w:p w:rsidR="00B73011" w:rsidRPr="00C20D63" w:rsidRDefault="00B73011" w:rsidP="00C20D63">
            <w:pPr>
              <w:spacing w:after="0" w:line="240" w:lineRule="auto"/>
              <w:ind w:left="0" w:firstLine="0"/>
              <w:rPr>
                <w:sz w:val="22"/>
              </w:rPr>
            </w:pPr>
            <w:r w:rsidRPr="00C20D63">
              <w:rPr>
                <w:sz w:val="22"/>
              </w:rPr>
              <w:t>Phonics booster (0.5-T)</w:t>
            </w:r>
          </w:p>
          <w:p w:rsidR="00B73011" w:rsidRPr="00C20D63" w:rsidRDefault="00B73011" w:rsidP="00C20D63">
            <w:pPr>
              <w:spacing w:after="0" w:line="240" w:lineRule="auto"/>
              <w:ind w:left="0" w:firstLine="0"/>
              <w:rPr>
                <w:sz w:val="22"/>
              </w:rPr>
            </w:pPr>
            <w:r w:rsidRPr="00C20D63">
              <w:rPr>
                <w:sz w:val="22"/>
              </w:rPr>
              <w:t>Maths &amp; English adult support for small groups. (5 hrs –TA)</w:t>
            </w:r>
          </w:p>
          <w:p w:rsidR="00B73011" w:rsidRPr="00C20D63" w:rsidRDefault="00B73011" w:rsidP="00C20D63">
            <w:pPr>
              <w:spacing w:after="0" w:line="240" w:lineRule="auto"/>
              <w:ind w:left="0" w:firstLine="0"/>
              <w:rPr>
                <w:sz w:val="22"/>
              </w:rPr>
            </w:pPr>
            <w:r w:rsidRPr="00C20D63">
              <w:rPr>
                <w:sz w:val="22"/>
              </w:rPr>
              <w:t>High frequency words, Handwriting intervention (0.5-TA)</w:t>
            </w:r>
          </w:p>
          <w:p w:rsidR="00B73011" w:rsidRPr="00C20D63" w:rsidRDefault="00B73011" w:rsidP="00C20D63">
            <w:pPr>
              <w:spacing w:after="0" w:line="240" w:lineRule="auto"/>
              <w:ind w:left="0" w:firstLine="0"/>
              <w:rPr>
                <w:sz w:val="22"/>
              </w:rPr>
            </w:pPr>
            <w:r w:rsidRPr="00C20D63">
              <w:rPr>
                <w:sz w:val="22"/>
              </w:rPr>
              <w:t>Maths Class support in input 1:1 (1 hr-TA)</w:t>
            </w:r>
          </w:p>
        </w:tc>
        <w:tc>
          <w:tcPr>
            <w:tcW w:w="2381" w:type="dxa"/>
            <w:vMerge w:val="restart"/>
            <w:tcBorders>
              <w:top w:val="single" w:sz="4" w:space="0" w:color="000000"/>
              <w:left w:val="single" w:sz="4" w:space="0" w:color="000000"/>
              <w:right w:val="single" w:sz="4" w:space="0" w:color="000000"/>
            </w:tcBorders>
          </w:tcPr>
          <w:p w:rsidR="00B73011" w:rsidRDefault="00B73011" w:rsidP="00C20D63">
            <w:pPr>
              <w:spacing w:after="0" w:line="240" w:lineRule="auto"/>
              <w:ind w:left="0" w:firstLine="0"/>
            </w:pPr>
            <w:r w:rsidRPr="00C20D63">
              <w:rPr>
                <w:sz w:val="22"/>
              </w:rPr>
              <w:t>£ 7242.5</w:t>
            </w:r>
          </w:p>
        </w:tc>
        <w:tc>
          <w:tcPr>
            <w:tcW w:w="4501" w:type="dxa"/>
            <w:vMerge w:val="restart"/>
            <w:tcBorders>
              <w:top w:val="single" w:sz="4" w:space="0" w:color="000000"/>
              <w:left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sz w:val="22"/>
              </w:rPr>
              <w:t xml:space="preserve">Raising attainment, progress* and standards in reading, comprehension, spelling, writing and maths. </w:t>
            </w:r>
          </w:p>
          <w:p w:rsidR="00B73011" w:rsidRDefault="00B73011" w:rsidP="00C20D63">
            <w:pPr>
              <w:spacing w:after="0" w:line="240" w:lineRule="auto"/>
              <w:ind w:left="0" w:firstLine="0"/>
            </w:pPr>
            <w:r w:rsidRPr="00C20D63">
              <w:rPr>
                <w:sz w:val="22"/>
              </w:rPr>
              <w:t>Work on gaps in target Tracker attainment.</w:t>
            </w:r>
          </w:p>
        </w:tc>
        <w:tc>
          <w:tcPr>
            <w:tcW w:w="3447" w:type="dxa"/>
            <w:tcBorders>
              <w:top w:val="single" w:sz="4" w:space="0" w:color="000000"/>
              <w:left w:val="single" w:sz="4" w:space="0" w:color="000000"/>
              <w:bottom w:val="single" w:sz="4" w:space="0" w:color="auto"/>
              <w:right w:val="single" w:sz="4" w:space="0" w:color="000000"/>
            </w:tcBorders>
            <w:shd w:val="clear" w:color="auto" w:fill="FF6600"/>
          </w:tcPr>
          <w:p w:rsidR="00B73011" w:rsidRPr="00C20D63" w:rsidRDefault="00B73011" w:rsidP="00C20D63">
            <w:pPr>
              <w:spacing w:after="0" w:line="240" w:lineRule="auto"/>
              <w:ind w:left="0" w:firstLine="0"/>
              <w:rPr>
                <w:sz w:val="22"/>
              </w:rPr>
            </w:pPr>
            <w:r w:rsidRPr="00C20D63">
              <w:rPr>
                <w:sz w:val="22"/>
              </w:rPr>
              <w:t xml:space="preserve"> </w:t>
            </w:r>
            <w:r w:rsidRPr="00C20D63">
              <w:rPr>
                <w:b/>
                <w:sz w:val="22"/>
              </w:rPr>
              <w:t>GPS</w:t>
            </w:r>
            <w:r w:rsidRPr="00C20D63">
              <w:rPr>
                <w:sz w:val="22"/>
              </w:rPr>
              <w:t>: + 12 points increase on test score (out of 50)</w:t>
            </w:r>
          </w:p>
          <w:p w:rsidR="00B73011" w:rsidRPr="00C20D63" w:rsidRDefault="00B73011" w:rsidP="00C20D63">
            <w:pPr>
              <w:spacing w:after="0" w:line="240" w:lineRule="auto"/>
              <w:ind w:left="0" w:firstLine="0"/>
              <w:rPr>
                <w:sz w:val="22"/>
              </w:rPr>
            </w:pPr>
            <w:r w:rsidRPr="00C20D63">
              <w:rPr>
                <w:b/>
                <w:sz w:val="22"/>
              </w:rPr>
              <w:t>Spelling</w:t>
            </w:r>
            <w:r w:rsidRPr="00C20D63">
              <w:rPr>
                <w:sz w:val="22"/>
              </w:rPr>
              <w:t>: 4.5 average</w:t>
            </w:r>
            <w:r>
              <w:t xml:space="preserve"> </w:t>
            </w:r>
            <w:r w:rsidRPr="00C20D63">
              <w:rPr>
                <w:sz w:val="22"/>
              </w:rPr>
              <w:t>increase on test score (out of 20)</w:t>
            </w:r>
          </w:p>
          <w:p w:rsidR="00B73011" w:rsidRDefault="00B73011" w:rsidP="00C20D63">
            <w:pPr>
              <w:spacing w:after="0" w:line="240" w:lineRule="auto"/>
              <w:ind w:left="0" w:firstLine="0"/>
            </w:pPr>
          </w:p>
        </w:tc>
      </w:tr>
      <w:tr w:rsidR="00B73011" w:rsidTr="00C20D63">
        <w:trPr>
          <w:trHeight w:val="2084"/>
        </w:trPr>
        <w:tc>
          <w:tcPr>
            <w:tcW w:w="3848"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b/>
                <w:sz w:val="22"/>
              </w:rPr>
            </w:pPr>
          </w:p>
        </w:tc>
        <w:tc>
          <w:tcPr>
            <w:tcW w:w="238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4501" w:type="dxa"/>
            <w:vMerge/>
            <w:tcBorders>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p>
        </w:tc>
        <w:tc>
          <w:tcPr>
            <w:tcW w:w="3447" w:type="dxa"/>
            <w:tcBorders>
              <w:top w:val="single" w:sz="4" w:space="0" w:color="auto"/>
              <w:left w:val="single" w:sz="4" w:space="0" w:color="000000"/>
              <w:bottom w:val="single" w:sz="4" w:space="0" w:color="000000"/>
              <w:right w:val="single" w:sz="4" w:space="0" w:color="000000"/>
            </w:tcBorders>
            <w:shd w:val="clear" w:color="auto" w:fill="FF0000"/>
          </w:tcPr>
          <w:p w:rsidR="00B73011" w:rsidRPr="00C20D63" w:rsidRDefault="00B73011" w:rsidP="00C20D63">
            <w:pPr>
              <w:spacing w:after="0" w:line="240" w:lineRule="auto"/>
              <w:ind w:left="0"/>
              <w:rPr>
                <w:sz w:val="22"/>
              </w:rPr>
            </w:pPr>
            <w:r w:rsidRPr="00C20D63">
              <w:rPr>
                <w:b/>
                <w:sz w:val="22"/>
              </w:rPr>
              <w:t xml:space="preserve">Maths: </w:t>
            </w:r>
            <w:r w:rsidRPr="00C20D63">
              <w:rPr>
                <w:sz w:val="22"/>
              </w:rPr>
              <w:t>+5 marks average score increase (out of 35)</w:t>
            </w:r>
          </w:p>
          <w:p w:rsidR="00B73011" w:rsidRPr="00C20D63" w:rsidRDefault="00B73011" w:rsidP="00C20D63">
            <w:pPr>
              <w:spacing w:after="0" w:line="240" w:lineRule="auto"/>
              <w:ind w:left="0"/>
              <w:rPr>
                <w:sz w:val="22"/>
              </w:rPr>
            </w:pPr>
          </w:p>
        </w:tc>
      </w:tr>
      <w:tr w:rsidR="00B73011" w:rsidTr="00C20D63">
        <w:trPr>
          <w:trHeight w:val="545"/>
        </w:trPr>
        <w:tc>
          <w:tcPr>
            <w:tcW w:w="3848"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firstLine="0"/>
              <w:rPr>
                <w:sz w:val="22"/>
              </w:rPr>
            </w:pPr>
            <w:r w:rsidRPr="00C20D63">
              <w:rPr>
                <w:b/>
                <w:sz w:val="22"/>
              </w:rPr>
              <w:t>Y6 Boosters/support:</w:t>
            </w:r>
            <w:r w:rsidRPr="00C20D63">
              <w:rPr>
                <w:sz w:val="22"/>
              </w:rPr>
              <w:t xml:space="preserve"> ( 1.5 hrs H / 3 hrs TA)</w:t>
            </w:r>
          </w:p>
          <w:p w:rsidR="00B73011" w:rsidRPr="00C20D63" w:rsidRDefault="00B73011" w:rsidP="00C20D63">
            <w:pPr>
              <w:spacing w:after="0" w:line="240" w:lineRule="auto"/>
              <w:ind w:left="0" w:firstLine="0"/>
              <w:rPr>
                <w:sz w:val="20"/>
                <w:szCs w:val="20"/>
              </w:rPr>
            </w:pPr>
            <w:r w:rsidRPr="00C20D63">
              <w:rPr>
                <w:sz w:val="22"/>
              </w:rPr>
              <w:t xml:space="preserve">PIXL reading booster </w:t>
            </w:r>
            <w:r w:rsidRPr="00C20D63">
              <w:rPr>
                <w:sz w:val="20"/>
                <w:szCs w:val="20"/>
              </w:rPr>
              <w:t>(3x 30 mins-TA)</w:t>
            </w:r>
          </w:p>
          <w:p w:rsidR="00B73011" w:rsidRPr="00C20D63" w:rsidRDefault="00B73011" w:rsidP="00C20D63">
            <w:pPr>
              <w:spacing w:after="0" w:line="240" w:lineRule="auto"/>
              <w:ind w:left="0" w:firstLine="0"/>
              <w:rPr>
                <w:sz w:val="20"/>
                <w:szCs w:val="20"/>
              </w:rPr>
            </w:pPr>
            <w:r w:rsidRPr="00C20D63">
              <w:rPr>
                <w:sz w:val="22"/>
              </w:rPr>
              <w:t xml:space="preserve">GPS PIXL group  </w:t>
            </w:r>
            <w:r w:rsidRPr="00C20D63">
              <w:rPr>
                <w:sz w:val="20"/>
                <w:szCs w:val="20"/>
              </w:rPr>
              <w:t>(3x 30 mins-TA)</w:t>
            </w:r>
          </w:p>
          <w:p w:rsidR="00B73011" w:rsidRDefault="00B73011" w:rsidP="00C20D63">
            <w:pPr>
              <w:spacing w:after="0" w:line="240" w:lineRule="auto"/>
              <w:ind w:left="0" w:firstLine="0"/>
            </w:pPr>
            <w:r w:rsidRPr="00C20D63">
              <w:rPr>
                <w:sz w:val="22"/>
              </w:rPr>
              <w:t xml:space="preserve">Maths PIXL group  </w:t>
            </w:r>
            <w:r w:rsidRPr="00C20D63">
              <w:rPr>
                <w:sz w:val="20"/>
                <w:szCs w:val="20"/>
              </w:rPr>
              <w:t>(3x 30 mins-H)</w:t>
            </w:r>
            <w:r w:rsidRPr="00C20D63">
              <w:rPr>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£2355</w:t>
            </w:r>
          </w:p>
        </w:tc>
        <w:tc>
          <w:tcPr>
            <w:tcW w:w="4501" w:type="dxa"/>
            <w:tcBorders>
              <w:top w:val="single" w:sz="4" w:space="0" w:color="000000"/>
              <w:left w:val="single" w:sz="4" w:space="0" w:color="000000"/>
              <w:bottom w:val="single" w:sz="4" w:space="0" w:color="000000"/>
              <w:right w:val="single" w:sz="4" w:space="0" w:color="000000"/>
            </w:tcBorders>
          </w:tcPr>
          <w:p w:rsidR="00B73011" w:rsidRPr="00C20D63" w:rsidRDefault="00B73011" w:rsidP="00C20D63">
            <w:pPr>
              <w:spacing w:after="0" w:line="240" w:lineRule="auto"/>
              <w:ind w:left="0" w:right="395" w:firstLine="0"/>
              <w:jc w:val="both"/>
              <w:rPr>
                <w:sz w:val="22"/>
              </w:rPr>
            </w:pPr>
            <w:r w:rsidRPr="00C20D63">
              <w:rPr>
                <w:sz w:val="22"/>
              </w:rPr>
              <w:t>Raising attainment and standards. Increase progress* in reading, GPS, writing &amp; Maths. Work on attainment gaps.</w:t>
            </w:r>
          </w:p>
          <w:p w:rsidR="00B73011" w:rsidRDefault="00B73011" w:rsidP="00C20D63">
            <w:pPr>
              <w:spacing w:after="0" w:line="240" w:lineRule="auto"/>
              <w:ind w:left="0" w:right="395" w:firstLine="0"/>
              <w:jc w:val="both"/>
            </w:pPr>
            <w:r w:rsidRPr="00C20D63">
              <w:rPr>
                <w:sz w:val="22"/>
              </w:rPr>
              <w:t>Work on gaps in target Tracker attainment.</w:t>
            </w:r>
          </w:p>
        </w:tc>
        <w:tc>
          <w:tcPr>
            <w:tcW w:w="3447" w:type="dxa"/>
            <w:vMerge w:val="restart"/>
            <w:tcBorders>
              <w:top w:val="single" w:sz="4" w:space="0" w:color="000000"/>
              <w:left w:val="single" w:sz="4" w:space="0" w:color="000000"/>
              <w:right w:val="single" w:sz="4" w:space="0" w:color="000000"/>
            </w:tcBorders>
            <w:shd w:val="clear" w:color="auto" w:fill="00CC00"/>
          </w:tcPr>
          <w:p w:rsidR="00B73011" w:rsidRPr="00C20D63" w:rsidRDefault="00B73011" w:rsidP="00C20D63">
            <w:pPr>
              <w:spacing w:after="0" w:line="240" w:lineRule="auto"/>
              <w:ind w:left="0" w:firstLine="0"/>
              <w:rPr>
                <w:sz w:val="22"/>
              </w:rPr>
            </w:pPr>
            <w:r w:rsidRPr="00C20D63">
              <w:rPr>
                <w:sz w:val="22"/>
              </w:rPr>
              <w:t xml:space="preserve"> Average steps progress (expected=6)</w:t>
            </w:r>
          </w:p>
          <w:p w:rsidR="00B73011" w:rsidRPr="00C20D63" w:rsidRDefault="00B73011" w:rsidP="00C20D63">
            <w:pPr>
              <w:tabs>
                <w:tab w:val="right" w:pos="3275"/>
              </w:tabs>
              <w:spacing w:after="0" w:line="240" w:lineRule="auto"/>
              <w:ind w:left="0" w:firstLine="0"/>
              <w:rPr>
                <w:sz w:val="22"/>
              </w:rPr>
            </w:pPr>
            <w:r w:rsidRPr="00C20D63">
              <w:rPr>
                <w:b/>
                <w:sz w:val="22"/>
                <w:highlight w:val="green"/>
              </w:rPr>
              <w:t>Reading</w:t>
            </w:r>
            <w:r w:rsidRPr="00C20D63">
              <w:rPr>
                <w:sz w:val="22"/>
                <w:highlight w:val="green"/>
              </w:rPr>
              <w:t>:</w:t>
            </w:r>
            <w:r w:rsidRPr="00C20D63">
              <w:rPr>
                <w:b/>
                <w:sz w:val="22"/>
                <w:highlight w:val="green"/>
              </w:rPr>
              <w:t xml:space="preserve"> +6.5 steps</w:t>
            </w:r>
            <w:r w:rsidRPr="00C20D63">
              <w:rPr>
                <w:b/>
                <w:sz w:val="22"/>
                <w:highlight w:val="green"/>
              </w:rPr>
              <w:tab/>
            </w:r>
          </w:p>
          <w:p w:rsidR="00B73011" w:rsidRPr="00C20D63" w:rsidRDefault="00B73011" w:rsidP="00C20D63">
            <w:pPr>
              <w:spacing w:after="0" w:line="240" w:lineRule="auto"/>
              <w:ind w:left="0" w:firstLine="0"/>
              <w:rPr>
                <w:sz w:val="22"/>
              </w:rPr>
            </w:pPr>
          </w:p>
          <w:p w:rsidR="00B73011" w:rsidRPr="00C20D63" w:rsidRDefault="00B73011" w:rsidP="00C20D63">
            <w:pPr>
              <w:spacing w:after="0" w:line="240" w:lineRule="auto"/>
              <w:ind w:left="0" w:firstLine="0"/>
              <w:rPr>
                <w:sz w:val="22"/>
              </w:rPr>
            </w:pPr>
            <w:r w:rsidRPr="00C20D63">
              <w:rPr>
                <w:b/>
                <w:sz w:val="22"/>
              </w:rPr>
              <w:t>Maths</w:t>
            </w:r>
            <w:r w:rsidRPr="00C20D63">
              <w:rPr>
                <w:sz w:val="22"/>
              </w:rPr>
              <w:t xml:space="preserve"> booster: +6 steps</w:t>
            </w:r>
          </w:p>
          <w:p w:rsidR="00B73011" w:rsidRPr="00CF4DDE" w:rsidRDefault="00B73011" w:rsidP="00C20D63">
            <w:pPr>
              <w:spacing w:after="0" w:line="240" w:lineRule="auto"/>
              <w:ind w:left="0"/>
            </w:pPr>
            <w:r w:rsidRPr="00C20D63">
              <w:rPr>
                <w:b/>
                <w:sz w:val="22"/>
              </w:rPr>
              <w:t xml:space="preserve">GPS </w:t>
            </w:r>
            <w:r w:rsidRPr="00C20D63">
              <w:rPr>
                <w:sz w:val="22"/>
              </w:rPr>
              <w:t>booster</w:t>
            </w:r>
            <w:r w:rsidRPr="00C20D63">
              <w:rPr>
                <w:b/>
                <w:sz w:val="22"/>
              </w:rPr>
              <w:t xml:space="preserve">: </w:t>
            </w:r>
            <w:r w:rsidRPr="00C20D63">
              <w:rPr>
                <w:sz w:val="22"/>
              </w:rPr>
              <w:t>+6 steps</w:t>
            </w:r>
          </w:p>
        </w:tc>
      </w:tr>
      <w:tr w:rsidR="00B73011" w:rsidTr="00C20D63">
        <w:trPr>
          <w:trHeight w:val="816"/>
        </w:trPr>
        <w:tc>
          <w:tcPr>
            <w:tcW w:w="3848"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b/>
                <w:sz w:val="22"/>
              </w:rPr>
              <w:t>Y6 PP support</w:t>
            </w:r>
            <w:r w:rsidRPr="00C20D63">
              <w:rPr>
                <w:sz w:val="22"/>
              </w:rPr>
              <w:t xml:space="preserve"> for children in small group for Maths/English  (10 hrs)</w:t>
            </w:r>
          </w:p>
        </w:tc>
        <w:tc>
          <w:tcPr>
            <w:tcW w:w="238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firstLine="0"/>
            </w:pPr>
            <w:r w:rsidRPr="00C20D63">
              <w:rPr>
                <w:sz w:val="22"/>
              </w:rPr>
              <w:t xml:space="preserve">£5010 </w:t>
            </w:r>
          </w:p>
        </w:tc>
        <w:tc>
          <w:tcPr>
            <w:tcW w:w="4501" w:type="dxa"/>
            <w:tcBorders>
              <w:top w:val="single" w:sz="4" w:space="0" w:color="000000"/>
              <w:left w:val="single" w:sz="4" w:space="0" w:color="000000"/>
              <w:bottom w:val="single" w:sz="4" w:space="0" w:color="000000"/>
              <w:right w:val="single" w:sz="4" w:space="0" w:color="000000"/>
            </w:tcBorders>
          </w:tcPr>
          <w:p w:rsidR="00B73011" w:rsidRDefault="00B73011" w:rsidP="00C20D63">
            <w:pPr>
              <w:spacing w:after="0" w:line="240" w:lineRule="auto"/>
              <w:ind w:left="0" w:right="121" w:firstLine="0"/>
            </w:pPr>
            <w:r w:rsidRPr="00C20D63">
              <w:rPr>
                <w:sz w:val="22"/>
              </w:rPr>
              <w:t xml:space="preserve">Develop understanding of new test content to raise attainment and standards. Narrowing the gap  </w:t>
            </w:r>
          </w:p>
        </w:tc>
        <w:tc>
          <w:tcPr>
            <w:tcW w:w="3447" w:type="dxa"/>
            <w:vMerge/>
            <w:tcBorders>
              <w:left w:val="single" w:sz="4" w:space="0" w:color="000000"/>
              <w:bottom w:val="single" w:sz="4" w:space="0" w:color="000000"/>
              <w:right w:val="single" w:sz="4" w:space="0" w:color="000000"/>
            </w:tcBorders>
            <w:shd w:val="clear" w:color="auto" w:fill="00CC00"/>
          </w:tcPr>
          <w:p w:rsidR="00B73011" w:rsidRDefault="00B73011" w:rsidP="00C20D63">
            <w:pPr>
              <w:spacing w:after="0" w:line="240" w:lineRule="auto"/>
              <w:ind w:left="0" w:firstLine="0"/>
            </w:pPr>
          </w:p>
        </w:tc>
      </w:tr>
    </w:tbl>
    <w:p w:rsidR="00B73011" w:rsidRDefault="00B73011">
      <w:pPr>
        <w:spacing w:after="0"/>
        <w:ind w:left="0" w:firstLine="0"/>
        <w:jc w:val="both"/>
      </w:pPr>
    </w:p>
    <w:sectPr w:rsidR="00B73011" w:rsidSect="001C03AE">
      <w:footerReference w:type="even" r:id="rId8"/>
      <w:footerReference w:type="default" r:id="rId9"/>
      <w:footerReference w:type="first" r:id="rId10"/>
      <w:pgSz w:w="16838" w:h="11906" w:orient="landscape"/>
      <w:pgMar w:top="1440" w:right="1440" w:bottom="1440" w:left="1440" w:header="720" w:footer="89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11" w:rsidRDefault="00B73011">
      <w:pPr>
        <w:spacing w:after="0" w:line="240" w:lineRule="auto"/>
      </w:pPr>
      <w:r>
        <w:separator/>
      </w:r>
    </w:p>
  </w:endnote>
  <w:endnote w:type="continuationSeparator" w:id="0">
    <w:p w:rsidR="00B73011" w:rsidRDefault="00B7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11" w:rsidRDefault="0037619D">
    <w:pPr>
      <w:spacing w:after="158"/>
      <w:ind w:left="0" w:right="-9272" w:firstLine="0"/>
      <w:jc w:val="right"/>
    </w:pPr>
    <w:r>
      <w:fldChar w:fldCharType="begin"/>
    </w:r>
    <w:r>
      <w:instrText xml:space="preserve"> PAGE   \* MERGEFORMAT </w:instrText>
    </w:r>
    <w:r>
      <w:fldChar w:fldCharType="separate"/>
    </w:r>
    <w:r w:rsidR="00B73011">
      <w:rPr>
        <w:sz w:val="22"/>
      </w:rPr>
      <w:t>1</w:t>
    </w:r>
    <w:r>
      <w:rPr>
        <w:sz w:val="22"/>
      </w:rPr>
      <w:fldChar w:fldCharType="end"/>
    </w:r>
    <w:r w:rsidR="00B73011">
      <w:rPr>
        <w:sz w:val="22"/>
      </w:rPr>
      <w:t xml:space="preserve"> </w:t>
    </w:r>
  </w:p>
  <w:p w:rsidR="00B73011" w:rsidRDefault="00B73011">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11" w:rsidRDefault="0037619D">
    <w:pPr>
      <w:spacing w:after="158"/>
      <w:ind w:left="0" w:right="-9272" w:firstLine="0"/>
      <w:jc w:val="right"/>
    </w:pPr>
    <w:r>
      <w:fldChar w:fldCharType="begin"/>
    </w:r>
    <w:r>
      <w:instrText xml:space="preserve"> PAGE   \* MERGEFORMAT </w:instrText>
    </w:r>
    <w:r>
      <w:fldChar w:fldCharType="separate"/>
    </w:r>
    <w:r w:rsidRPr="0037619D">
      <w:rPr>
        <w:noProof/>
        <w:sz w:val="22"/>
      </w:rPr>
      <w:t>1</w:t>
    </w:r>
    <w:r>
      <w:rPr>
        <w:noProof/>
        <w:sz w:val="22"/>
      </w:rPr>
      <w:fldChar w:fldCharType="end"/>
    </w:r>
    <w:r w:rsidR="00B73011">
      <w:rPr>
        <w:sz w:val="22"/>
      </w:rPr>
      <w:t xml:space="preserve"> </w:t>
    </w:r>
  </w:p>
  <w:p w:rsidR="00B73011" w:rsidRDefault="00B73011">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11" w:rsidRDefault="0037619D">
    <w:pPr>
      <w:spacing w:after="158"/>
      <w:ind w:left="0" w:right="-9272" w:firstLine="0"/>
      <w:jc w:val="right"/>
    </w:pPr>
    <w:r>
      <w:fldChar w:fldCharType="begin"/>
    </w:r>
    <w:r>
      <w:instrText xml:space="preserve"> PAGE   \* MERGEFORMAT </w:instrText>
    </w:r>
    <w:r>
      <w:fldChar w:fldCharType="separate"/>
    </w:r>
    <w:r w:rsidR="00B73011">
      <w:rPr>
        <w:sz w:val="22"/>
      </w:rPr>
      <w:t>1</w:t>
    </w:r>
    <w:r>
      <w:rPr>
        <w:sz w:val="22"/>
      </w:rPr>
      <w:fldChar w:fldCharType="end"/>
    </w:r>
    <w:r w:rsidR="00B73011">
      <w:rPr>
        <w:sz w:val="22"/>
      </w:rPr>
      <w:t xml:space="preserve"> </w:t>
    </w:r>
  </w:p>
  <w:p w:rsidR="00B73011" w:rsidRDefault="00B73011">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11" w:rsidRDefault="00B73011">
      <w:pPr>
        <w:spacing w:after="0" w:line="240" w:lineRule="auto"/>
      </w:pPr>
      <w:r>
        <w:separator/>
      </w:r>
    </w:p>
  </w:footnote>
  <w:footnote w:type="continuationSeparator" w:id="0">
    <w:p w:rsidR="00B73011" w:rsidRDefault="00B73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149E5"/>
    <w:multiLevelType w:val="hybridMultilevel"/>
    <w:tmpl w:val="49188B5E"/>
    <w:lvl w:ilvl="0" w:tplc="FC6695A8">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F80455B8">
      <w:start w:val="1"/>
      <w:numFmt w:val="bullet"/>
      <w:lvlText w:val="o"/>
      <w:lvlJc w:val="left"/>
      <w:pPr>
        <w:ind w:left="1548"/>
      </w:pPr>
      <w:rPr>
        <w:rFonts w:ascii="Segoe UI Symbol" w:eastAsia="Times New Roman" w:hAnsi="Segoe UI Symbol"/>
        <w:b w:val="0"/>
        <w:i w:val="0"/>
        <w:strike w:val="0"/>
        <w:dstrike w:val="0"/>
        <w:color w:val="000000"/>
        <w:sz w:val="22"/>
        <w:u w:val="none" w:color="000000"/>
        <w:vertAlign w:val="baseline"/>
      </w:rPr>
    </w:lvl>
    <w:lvl w:ilvl="2" w:tplc="CC2AFA14">
      <w:start w:val="1"/>
      <w:numFmt w:val="bullet"/>
      <w:lvlText w:val="▪"/>
      <w:lvlJc w:val="left"/>
      <w:pPr>
        <w:ind w:left="2268"/>
      </w:pPr>
      <w:rPr>
        <w:rFonts w:ascii="Segoe UI Symbol" w:eastAsia="Times New Roman" w:hAnsi="Segoe UI Symbol"/>
        <w:b w:val="0"/>
        <w:i w:val="0"/>
        <w:strike w:val="0"/>
        <w:dstrike w:val="0"/>
        <w:color w:val="000000"/>
        <w:sz w:val="22"/>
        <w:u w:val="none" w:color="000000"/>
        <w:vertAlign w:val="baseline"/>
      </w:rPr>
    </w:lvl>
    <w:lvl w:ilvl="3" w:tplc="60F03C20">
      <w:start w:val="1"/>
      <w:numFmt w:val="bullet"/>
      <w:lvlText w:val="•"/>
      <w:lvlJc w:val="left"/>
      <w:pPr>
        <w:ind w:left="2988"/>
      </w:pPr>
      <w:rPr>
        <w:rFonts w:ascii="Arial" w:eastAsia="Times New Roman" w:hAnsi="Arial"/>
        <w:b w:val="0"/>
        <w:i w:val="0"/>
        <w:strike w:val="0"/>
        <w:dstrike w:val="0"/>
        <w:color w:val="000000"/>
        <w:sz w:val="22"/>
        <w:u w:val="none" w:color="000000"/>
        <w:vertAlign w:val="baseline"/>
      </w:rPr>
    </w:lvl>
    <w:lvl w:ilvl="4" w:tplc="E2AEDA2E">
      <w:start w:val="1"/>
      <w:numFmt w:val="bullet"/>
      <w:lvlText w:val="o"/>
      <w:lvlJc w:val="left"/>
      <w:pPr>
        <w:ind w:left="3708"/>
      </w:pPr>
      <w:rPr>
        <w:rFonts w:ascii="Segoe UI Symbol" w:eastAsia="Times New Roman" w:hAnsi="Segoe UI Symbol"/>
        <w:b w:val="0"/>
        <w:i w:val="0"/>
        <w:strike w:val="0"/>
        <w:dstrike w:val="0"/>
        <w:color w:val="000000"/>
        <w:sz w:val="22"/>
        <w:u w:val="none" w:color="000000"/>
        <w:vertAlign w:val="baseline"/>
      </w:rPr>
    </w:lvl>
    <w:lvl w:ilvl="5" w:tplc="A870560E">
      <w:start w:val="1"/>
      <w:numFmt w:val="bullet"/>
      <w:lvlText w:val="▪"/>
      <w:lvlJc w:val="left"/>
      <w:pPr>
        <w:ind w:left="4428"/>
      </w:pPr>
      <w:rPr>
        <w:rFonts w:ascii="Segoe UI Symbol" w:eastAsia="Times New Roman" w:hAnsi="Segoe UI Symbol"/>
        <w:b w:val="0"/>
        <w:i w:val="0"/>
        <w:strike w:val="0"/>
        <w:dstrike w:val="0"/>
        <w:color w:val="000000"/>
        <w:sz w:val="22"/>
        <w:u w:val="none" w:color="000000"/>
        <w:vertAlign w:val="baseline"/>
      </w:rPr>
    </w:lvl>
    <w:lvl w:ilvl="6" w:tplc="A8904934">
      <w:start w:val="1"/>
      <w:numFmt w:val="bullet"/>
      <w:lvlText w:val="•"/>
      <w:lvlJc w:val="left"/>
      <w:pPr>
        <w:ind w:left="5148"/>
      </w:pPr>
      <w:rPr>
        <w:rFonts w:ascii="Arial" w:eastAsia="Times New Roman" w:hAnsi="Arial"/>
        <w:b w:val="0"/>
        <w:i w:val="0"/>
        <w:strike w:val="0"/>
        <w:dstrike w:val="0"/>
        <w:color w:val="000000"/>
        <w:sz w:val="22"/>
        <w:u w:val="none" w:color="000000"/>
        <w:vertAlign w:val="baseline"/>
      </w:rPr>
    </w:lvl>
    <w:lvl w:ilvl="7" w:tplc="E05CB1B2">
      <w:start w:val="1"/>
      <w:numFmt w:val="bullet"/>
      <w:lvlText w:val="o"/>
      <w:lvlJc w:val="left"/>
      <w:pPr>
        <w:ind w:left="5868"/>
      </w:pPr>
      <w:rPr>
        <w:rFonts w:ascii="Segoe UI Symbol" w:eastAsia="Times New Roman" w:hAnsi="Segoe UI Symbol"/>
        <w:b w:val="0"/>
        <w:i w:val="0"/>
        <w:strike w:val="0"/>
        <w:dstrike w:val="0"/>
        <w:color w:val="000000"/>
        <w:sz w:val="22"/>
        <w:u w:val="none" w:color="000000"/>
        <w:vertAlign w:val="baseline"/>
      </w:rPr>
    </w:lvl>
    <w:lvl w:ilvl="8" w:tplc="806E6DE2">
      <w:start w:val="1"/>
      <w:numFmt w:val="bullet"/>
      <w:lvlText w:val="▪"/>
      <w:lvlJc w:val="left"/>
      <w:pPr>
        <w:ind w:left="6588"/>
      </w:pPr>
      <w:rPr>
        <w:rFonts w:ascii="Segoe UI Symbol" w:eastAsia="Times New Roman" w:hAnsi="Segoe UI Symbol"/>
        <w:b w:val="0"/>
        <w:i w:val="0"/>
        <w:strike w:val="0"/>
        <w:dstrike w:val="0"/>
        <w:color w:val="000000"/>
        <w:sz w:val="22"/>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F4"/>
    <w:rsid w:val="000A4FDA"/>
    <w:rsid w:val="000C5ADE"/>
    <w:rsid w:val="00155B8F"/>
    <w:rsid w:val="00162035"/>
    <w:rsid w:val="00197651"/>
    <w:rsid w:val="001B6CBF"/>
    <w:rsid w:val="001B738E"/>
    <w:rsid w:val="001C03AE"/>
    <w:rsid w:val="001C4969"/>
    <w:rsid w:val="0023695B"/>
    <w:rsid w:val="0024538A"/>
    <w:rsid w:val="00265807"/>
    <w:rsid w:val="002955FF"/>
    <w:rsid w:val="00333309"/>
    <w:rsid w:val="00343E5A"/>
    <w:rsid w:val="0037619D"/>
    <w:rsid w:val="003772E4"/>
    <w:rsid w:val="0038072F"/>
    <w:rsid w:val="003C657C"/>
    <w:rsid w:val="004353AC"/>
    <w:rsid w:val="0045223B"/>
    <w:rsid w:val="004F6207"/>
    <w:rsid w:val="00583634"/>
    <w:rsid w:val="005A6B94"/>
    <w:rsid w:val="005E1530"/>
    <w:rsid w:val="00601D44"/>
    <w:rsid w:val="00633EF2"/>
    <w:rsid w:val="00644F8A"/>
    <w:rsid w:val="00657ADE"/>
    <w:rsid w:val="006876F4"/>
    <w:rsid w:val="006B5393"/>
    <w:rsid w:val="006C1B5C"/>
    <w:rsid w:val="0079794C"/>
    <w:rsid w:val="008501AF"/>
    <w:rsid w:val="00861113"/>
    <w:rsid w:val="00877760"/>
    <w:rsid w:val="008C221B"/>
    <w:rsid w:val="00901C8A"/>
    <w:rsid w:val="00927909"/>
    <w:rsid w:val="009D7F27"/>
    <w:rsid w:val="009E04B7"/>
    <w:rsid w:val="00A44506"/>
    <w:rsid w:val="00A667DA"/>
    <w:rsid w:val="00A86060"/>
    <w:rsid w:val="00A95000"/>
    <w:rsid w:val="00AF1F7E"/>
    <w:rsid w:val="00AF301D"/>
    <w:rsid w:val="00B22546"/>
    <w:rsid w:val="00B41566"/>
    <w:rsid w:val="00B73011"/>
    <w:rsid w:val="00B73FB1"/>
    <w:rsid w:val="00B7435C"/>
    <w:rsid w:val="00C170B6"/>
    <w:rsid w:val="00C20D63"/>
    <w:rsid w:val="00C74A72"/>
    <w:rsid w:val="00CB5EF3"/>
    <w:rsid w:val="00CC19F4"/>
    <w:rsid w:val="00CE018F"/>
    <w:rsid w:val="00CF4DDE"/>
    <w:rsid w:val="00D152F6"/>
    <w:rsid w:val="00DB79FE"/>
    <w:rsid w:val="00E01B0A"/>
    <w:rsid w:val="00E14C9C"/>
    <w:rsid w:val="00E17164"/>
    <w:rsid w:val="00E4089B"/>
    <w:rsid w:val="00F27B44"/>
    <w:rsid w:val="00F3651B"/>
    <w:rsid w:val="00F86B81"/>
    <w:rsid w:val="00FA1622"/>
    <w:rsid w:val="00FC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D20F9C7C-EC95-444A-935F-87B1303C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35"/>
    <w:pPr>
      <w:spacing w:after="64" w:line="259" w:lineRule="auto"/>
      <w:ind w:left="10" w:hanging="10"/>
    </w:pPr>
    <w:rPr>
      <w:rFonts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162035"/>
    <w:tblPr>
      <w:tblCellMar>
        <w:top w:w="0" w:type="dxa"/>
        <w:left w:w="0" w:type="dxa"/>
        <w:bottom w:w="0" w:type="dxa"/>
        <w:right w:w="0" w:type="dxa"/>
      </w:tblCellMar>
    </w:tblPr>
  </w:style>
  <w:style w:type="paragraph" w:styleId="ListParagraph">
    <w:name w:val="List Paragraph"/>
    <w:basedOn w:val="Normal"/>
    <w:uiPriority w:val="99"/>
    <w:qFormat/>
    <w:rsid w:val="001C4969"/>
    <w:pPr>
      <w:ind w:left="720"/>
      <w:contextualSpacing/>
    </w:pPr>
  </w:style>
  <w:style w:type="paragraph" w:customStyle="1" w:styleId="ColorfulList-Accent11">
    <w:name w:val="Colorful List - Accent 11"/>
    <w:basedOn w:val="Normal"/>
    <w:uiPriority w:val="99"/>
    <w:rsid w:val="00333309"/>
    <w:pPr>
      <w:spacing w:after="160"/>
      <w:ind w:left="720" w:firstLine="0"/>
      <w:contextualSpacing/>
    </w:pPr>
    <w:rPr>
      <w:rFonts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6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Jackii Crockett</dc:creator>
  <cp:keywords/>
  <dc:description/>
  <cp:lastModifiedBy>K Pinguenet</cp:lastModifiedBy>
  <cp:revision>2</cp:revision>
  <dcterms:created xsi:type="dcterms:W3CDTF">2021-11-22T12:30:00Z</dcterms:created>
  <dcterms:modified xsi:type="dcterms:W3CDTF">2021-11-22T12:30:00Z</dcterms:modified>
</cp:coreProperties>
</file>